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B9" w:rsidRDefault="00094898" w:rsidP="00ED0076">
      <w:pPr>
        <w:pStyle w:val="Title"/>
      </w:pPr>
      <w:r>
        <w:t>BIBLE TALK</w:t>
      </w:r>
    </w:p>
    <w:p w:rsidR="00F603B9" w:rsidRDefault="00F603B9"/>
    <w:p w:rsidR="00F603B9" w:rsidRDefault="00F603B9"/>
    <w:p w:rsidR="00F603B9" w:rsidRDefault="00F603B9"/>
    <w:p w:rsidR="00F603B9" w:rsidRDefault="00094898">
      <w:r>
        <w:rPr>
          <w:u w:val="single"/>
        </w:rPr>
        <w:t>This week the question is</w:t>
      </w:r>
      <w:r>
        <w:t>:</w:t>
      </w:r>
      <w:r w:rsidR="00772EC3">
        <w:t xml:space="preserve"> </w:t>
      </w:r>
      <w:r w:rsidRPr="00ED0076">
        <w:rPr>
          <w:b/>
          <w:bCs/>
          <w:i/>
          <w:iCs w:val="0"/>
          <w:highlight w:val="yellow"/>
        </w:rPr>
        <w:t>Was Mohammed predicted in the Bible? (pt 2)</w:t>
      </w:r>
    </w:p>
    <w:p w:rsidR="00F603B9" w:rsidRDefault="00F603B9"/>
    <w:p w:rsidR="00F603B9" w:rsidRDefault="00094898">
      <w:r>
        <w:t>Last week we noticed the Koran, the “holy book” of the Muslims, states in Surah 7:157 that Mohammed was prophesied in the OT law of Moses and also in the NT gospels.</w:t>
      </w:r>
      <w:r w:rsidR="00772EC3">
        <w:t xml:space="preserve"> </w:t>
      </w:r>
      <w:r>
        <w:t>The OT passage which most Muslim scholars believe predicts the coming of Mohammed is Dt 18:15-22.</w:t>
      </w:r>
      <w:r w:rsidR="00772EC3">
        <w:t xml:space="preserve"> </w:t>
      </w:r>
      <w:r>
        <w:t>Let me read v15 to refresh your memory:</w:t>
      </w:r>
    </w:p>
    <w:p w:rsidR="00F603B9" w:rsidRDefault="00F603B9"/>
    <w:p w:rsidR="00F603B9" w:rsidRDefault="00F603B9"/>
    <w:p w:rsidR="00F603B9" w:rsidRDefault="00094898" w:rsidP="00ED0076">
      <w:pPr>
        <w:pStyle w:val="IntenseQuote"/>
      </w:pPr>
      <w:r>
        <w:t>Deuteronomy 18:15</w:t>
      </w:r>
    </w:p>
    <w:p w:rsidR="00F603B9" w:rsidRDefault="00094898" w:rsidP="00ED0076">
      <w:pPr>
        <w:pStyle w:val="Quote"/>
      </w:pPr>
      <w:r w:rsidRPr="00772EC3">
        <w:rPr>
          <w:vertAlign w:val="superscript"/>
        </w:rPr>
        <w:t>15</w:t>
      </w:r>
      <w:r w:rsidR="00772EC3">
        <w:t xml:space="preserve"> </w:t>
      </w:r>
      <w:r>
        <w:t xml:space="preserve">"The LORD your God will raise up for you a Prophet like me from your midst, from your brethren. Him you shall hear, </w:t>
      </w:r>
    </w:p>
    <w:p w:rsidR="00F603B9" w:rsidRDefault="00F603B9"/>
    <w:p w:rsidR="00F603B9" w:rsidRDefault="00F603B9"/>
    <w:p w:rsidR="00F603B9" w:rsidRDefault="00094898">
      <w:r>
        <w:t>We noticed last week that this passage could not possibly refer to Mohammed, because the “Prophet” under consideration in this passage was to be from the “brethren” of the audience being spoken to in Dt 18.</w:t>
      </w:r>
      <w:r w:rsidR="00772EC3">
        <w:t xml:space="preserve"> </w:t>
      </w:r>
      <w:r>
        <w:t>We noticed that the word “brethren” in that passage refers to men within the nation of Israel … “brethren” in this context means a Jew.</w:t>
      </w:r>
      <w:r w:rsidR="00772EC3">
        <w:t xml:space="preserve"> </w:t>
      </w:r>
      <w:r>
        <w:t>The Arabs were never called “brethren.”</w:t>
      </w:r>
      <w:r w:rsidR="00772EC3">
        <w:t xml:space="preserve"> </w:t>
      </w:r>
      <w:r>
        <w:t>Mohammed was not and is not a “brother” to the Jews.</w:t>
      </w:r>
      <w:r w:rsidR="00772EC3">
        <w:t xml:space="preserve"> </w:t>
      </w:r>
      <w:r>
        <w:t>He was and is an Arab – an enemy of the Jews.</w:t>
      </w:r>
    </w:p>
    <w:p w:rsidR="00F603B9" w:rsidRDefault="00F603B9"/>
    <w:p w:rsidR="00F603B9" w:rsidRDefault="00094898">
      <w:r>
        <w:t>We also noticed that Dt 18 says the “Prophet” would be like Moses.</w:t>
      </w:r>
      <w:r w:rsidR="00772EC3">
        <w:t xml:space="preserve"> </w:t>
      </w:r>
      <w:r>
        <w:t>Muslims try to compare Moses and Mohammed with each other and they believe they can find enough similarities to say that Mohammed is like Moses and that he fulfilled the prophecy of Dt 18.</w:t>
      </w:r>
      <w:r w:rsidR="00772EC3">
        <w:t xml:space="preserve"> </w:t>
      </w:r>
      <w:r>
        <w:t xml:space="preserve">But we pointed out that Mohammed is actually very different from Moses </w:t>
      </w:r>
      <w:r w:rsidR="000364D8">
        <w:t>and</w:t>
      </w:r>
      <w:bookmarkStart w:id="0" w:name="_GoBack"/>
      <w:bookmarkEnd w:id="0"/>
      <w:r>
        <w:t xml:space="preserve"> that Jesus, in many ways, is more like Moses.</w:t>
      </w:r>
      <w:r w:rsidR="00772EC3">
        <w:t xml:space="preserve"> </w:t>
      </w:r>
      <w:r>
        <w:t>But here’s the important question:</w:t>
      </w:r>
    </w:p>
    <w:p w:rsidR="00F603B9" w:rsidRDefault="00F603B9"/>
    <w:p w:rsidR="00F603B9" w:rsidRDefault="00F603B9"/>
    <w:p w:rsidR="00F603B9" w:rsidRDefault="00094898">
      <w:r>
        <w:rPr>
          <w:b/>
          <w:bCs/>
          <w:u w:val="single"/>
        </w:rPr>
        <w:t>Q</w:t>
      </w:r>
      <w:r>
        <w:t>:</w:t>
      </w:r>
      <w:r w:rsidR="00772EC3">
        <w:t xml:space="preserve"> </w:t>
      </w:r>
      <w:r>
        <w:t>How can we identify the “Prophet” of Dt 18 so we can know exactly who is being referred to?</w:t>
      </w:r>
    </w:p>
    <w:p w:rsidR="00F603B9" w:rsidRDefault="00F603B9"/>
    <w:p w:rsidR="00F603B9" w:rsidRDefault="00094898">
      <w:r>
        <w:t xml:space="preserve">In the prophecy itself, we are given two distinguishing features to look for which clearly indicate the nature of the </w:t>
      </w:r>
      <w:r>
        <w:rPr>
          <w:i/>
          <w:iCs w:val="0"/>
        </w:rPr>
        <w:t>“prophet.”</w:t>
      </w:r>
      <w:r w:rsidR="00772EC3">
        <w:rPr>
          <w:i/>
          <w:iCs w:val="0"/>
        </w:rPr>
        <w:t xml:space="preserve"> </w:t>
      </w:r>
      <w:r>
        <w:t>Moses had two distinctive features that no other prophet had:</w:t>
      </w:r>
    </w:p>
    <w:p w:rsidR="00F603B9" w:rsidRDefault="00F603B9"/>
    <w:p w:rsidR="00F603B9" w:rsidRPr="00ED0076" w:rsidRDefault="00094898" w:rsidP="00ED0076">
      <w:pPr>
        <w:pStyle w:val="ListBullet3"/>
        <w:rPr>
          <w:b/>
        </w:rPr>
      </w:pPr>
      <w:r w:rsidRPr="00ED0076">
        <w:rPr>
          <w:b/>
        </w:rPr>
        <w:t>Moses knew the Lord “face to face.”</w:t>
      </w:r>
    </w:p>
    <w:p w:rsidR="00F603B9" w:rsidRPr="00ED0076" w:rsidRDefault="00094898" w:rsidP="00ED0076">
      <w:pPr>
        <w:pStyle w:val="ListBullet3"/>
        <w:rPr>
          <w:b/>
        </w:rPr>
      </w:pPr>
      <w:r w:rsidRPr="00ED0076">
        <w:rPr>
          <w:b/>
        </w:rPr>
        <w:t>Moses performed signs and wonders.</w:t>
      </w:r>
    </w:p>
    <w:p w:rsidR="00F603B9" w:rsidRDefault="00F603B9"/>
    <w:p w:rsidR="00F603B9" w:rsidRDefault="00094898">
      <w:r>
        <w:t>Now … it’s true that some prophets besides Moses performed signs and wonders, but no prophet had both these characteristics of knowing the Lord “face to face” and also working signs and wonders.</w:t>
      </w:r>
    </w:p>
    <w:p w:rsidR="00F603B9" w:rsidRDefault="00F603B9"/>
    <w:p w:rsidR="00F603B9" w:rsidRDefault="00094898">
      <w:r>
        <w:t xml:space="preserve">The </w:t>
      </w:r>
      <w:r>
        <w:rPr>
          <w:i/>
          <w:iCs w:val="0"/>
        </w:rPr>
        <w:t>“prophet like Moses”</w:t>
      </w:r>
      <w:r>
        <w:t xml:space="preserve"> would clearly have to have these same two qualities.</w:t>
      </w:r>
    </w:p>
    <w:p w:rsidR="00F603B9" w:rsidRDefault="00F603B9"/>
    <w:p w:rsidR="00F603B9" w:rsidRDefault="00F603B9"/>
    <w:p w:rsidR="00F603B9" w:rsidRDefault="00094898">
      <w:r>
        <w:rPr>
          <w:b/>
          <w:bCs/>
          <w:u w:val="single"/>
        </w:rPr>
        <w:t>Q</w:t>
      </w:r>
      <w:r>
        <w:t>:</w:t>
      </w:r>
      <w:r w:rsidR="00772EC3">
        <w:t xml:space="preserve"> </w:t>
      </w:r>
      <w:r>
        <w:t>Did Mohammed have either quality?</w:t>
      </w:r>
    </w:p>
    <w:p w:rsidR="00F603B9" w:rsidRDefault="00F603B9"/>
    <w:p w:rsidR="00F603B9" w:rsidRDefault="00F603B9"/>
    <w:p w:rsidR="00F603B9" w:rsidRDefault="00F603B9"/>
    <w:p w:rsidR="00F603B9" w:rsidRDefault="00094898" w:rsidP="00ED0076">
      <w:pPr>
        <w:pStyle w:val="Heading1"/>
      </w:pPr>
      <w:r>
        <w:t>“FACE TO FACE”</w:t>
      </w:r>
    </w:p>
    <w:p w:rsidR="00F603B9" w:rsidRDefault="00F603B9"/>
    <w:p w:rsidR="00F603B9" w:rsidRDefault="00F603B9"/>
    <w:p w:rsidR="00F603B9" w:rsidRDefault="00F603B9"/>
    <w:p w:rsidR="00F603B9" w:rsidRDefault="00094898">
      <w:r>
        <w:t xml:space="preserve">Let’s take the idea of </w:t>
      </w:r>
      <w:r>
        <w:rPr>
          <w:i/>
          <w:iCs w:val="0"/>
        </w:rPr>
        <w:t>“face to face”</w:t>
      </w:r>
      <w:r>
        <w:t xml:space="preserve"> first.</w:t>
      </w:r>
    </w:p>
    <w:p w:rsidR="00F603B9" w:rsidRDefault="00F603B9"/>
    <w:p w:rsidR="00F603B9" w:rsidRDefault="00094898">
      <w:r>
        <w:t>God spoke to Moses directly face-to-face:</w:t>
      </w:r>
    </w:p>
    <w:p w:rsidR="00F603B9" w:rsidRDefault="00F603B9"/>
    <w:p w:rsidR="00F603B9" w:rsidRDefault="00F603B9"/>
    <w:p w:rsidR="00F603B9" w:rsidRDefault="00094898" w:rsidP="00ED0076">
      <w:pPr>
        <w:pStyle w:val="IntenseQuote"/>
      </w:pPr>
      <w:r>
        <w:t>Numbers 12:6-8</w:t>
      </w:r>
    </w:p>
    <w:p w:rsidR="00F603B9" w:rsidRDefault="00094898" w:rsidP="00ED0076">
      <w:pPr>
        <w:pStyle w:val="Quote"/>
      </w:pPr>
      <w:r w:rsidRPr="00772EC3">
        <w:rPr>
          <w:vertAlign w:val="superscript"/>
        </w:rPr>
        <w:t>6</w:t>
      </w:r>
      <w:r w:rsidR="00772EC3">
        <w:t xml:space="preserve"> </w:t>
      </w:r>
      <w:r>
        <w:t>Then [God] said, "Hear now My words: If there is a prophet among you, I, the LORD, make Myself known to him in a vision; I speak to him in a dream.</w:t>
      </w:r>
      <w:r w:rsidR="00772EC3">
        <w:t xml:space="preserve"> </w:t>
      </w:r>
    </w:p>
    <w:p w:rsidR="00F603B9" w:rsidRDefault="00094898" w:rsidP="00ED0076">
      <w:pPr>
        <w:pStyle w:val="Quote"/>
      </w:pPr>
      <w:r w:rsidRPr="00772EC3">
        <w:rPr>
          <w:vertAlign w:val="superscript"/>
        </w:rPr>
        <w:t>7</w:t>
      </w:r>
      <w:r w:rsidR="00772EC3">
        <w:t xml:space="preserve"> </w:t>
      </w:r>
      <w:r>
        <w:t>Not so with My servant Moses; He is faithful in all My house.</w:t>
      </w:r>
      <w:r w:rsidR="00772EC3">
        <w:t xml:space="preserve"> </w:t>
      </w:r>
    </w:p>
    <w:p w:rsidR="00F603B9" w:rsidRDefault="00094898" w:rsidP="00ED0076">
      <w:pPr>
        <w:pStyle w:val="Quote"/>
      </w:pPr>
      <w:r w:rsidRPr="00772EC3">
        <w:rPr>
          <w:vertAlign w:val="superscript"/>
        </w:rPr>
        <w:t>8</w:t>
      </w:r>
      <w:r w:rsidR="00772EC3">
        <w:t xml:space="preserve"> </w:t>
      </w:r>
      <w:r>
        <w:t xml:space="preserve">I speak with him </w:t>
      </w:r>
      <w:r>
        <w:rPr>
          <w:b/>
          <w:bCs/>
        </w:rPr>
        <w:t>face to face</w:t>
      </w:r>
      <w:r>
        <w:t>, Even plainly, and not in dark sayings; And he sees the form of the LORD. Why then were you not afraid</w:t>
      </w:r>
      <w:r w:rsidR="00772EC3">
        <w:t xml:space="preserve"> </w:t>
      </w:r>
      <w:r>
        <w:t xml:space="preserve">To speak against My servant Moses?" </w:t>
      </w:r>
    </w:p>
    <w:p w:rsidR="00F603B9" w:rsidRDefault="00F603B9"/>
    <w:p w:rsidR="00F603B9" w:rsidRDefault="00094898" w:rsidP="00ED0076">
      <w:pPr>
        <w:pStyle w:val="IntenseQuote"/>
      </w:pPr>
      <w:r>
        <w:t>Deuteronomy 34:10</w:t>
      </w:r>
    </w:p>
    <w:p w:rsidR="00F603B9" w:rsidRDefault="00094898" w:rsidP="00ED0076">
      <w:pPr>
        <w:pStyle w:val="Quote"/>
      </w:pPr>
      <w:r w:rsidRPr="00772EC3">
        <w:rPr>
          <w:vertAlign w:val="superscript"/>
        </w:rPr>
        <w:t>10</w:t>
      </w:r>
      <w:r w:rsidR="00772EC3">
        <w:t xml:space="preserve"> </w:t>
      </w:r>
      <w:r>
        <w:t xml:space="preserve">But since then there has not arisen in Israel a prophet like Moses, whom the LORD knew </w:t>
      </w:r>
      <w:r>
        <w:rPr>
          <w:b/>
          <w:bCs/>
        </w:rPr>
        <w:t>face to face</w:t>
      </w:r>
      <w:r>
        <w:t xml:space="preserve">, </w:t>
      </w:r>
    </w:p>
    <w:p w:rsidR="00F603B9" w:rsidRDefault="00F603B9"/>
    <w:p w:rsidR="00F603B9" w:rsidRDefault="00F603B9"/>
    <w:p w:rsidR="00F603B9" w:rsidRDefault="00094898">
      <w:r>
        <w:t>The scriptures are making it plain that God speaking to Moses face to face was the unique aspect of Moses which the “prophet” would possess.</w:t>
      </w:r>
    </w:p>
    <w:p w:rsidR="00F603B9" w:rsidRDefault="00F603B9"/>
    <w:p w:rsidR="00F603B9" w:rsidRDefault="00094898">
      <w:r>
        <w:t>But the Koran plainly teaches that Mohammed received communications at all times from the angel Gabriel.</w:t>
      </w:r>
      <w:r w:rsidR="00772EC3">
        <w:t xml:space="preserve"> </w:t>
      </w:r>
      <w:r>
        <w:t>At no time did he supposedly speak directly with God.</w:t>
      </w:r>
      <w:r w:rsidR="00772EC3">
        <w:t xml:space="preserve"> </w:t>
      </w:r>
    </w:p>
    <w:p w:rsidR="00F603B9" w:rsidRDefault="00F603B9"/>
    <w:p w:rsidR="00F603B9" w:rsidRDefault="00094898">
      <w:pPr>
        <w:ind w:left="720"/>
      </w:pPr>
      <w:r>
        <w:t>Muslims admit this themselves.</w:t>
      </w:r>
    </w:p>
    <w:p w:rsidR="00F603B9" w:rsidRDefault="00F603B9"/>
    <w:p w:rsidR="00F603B9" w:rsidRDefault="00F603B9"/>
    <w:p w:rsidR="00F603B9" w:rsidRDefault="00094898">
      <w:r>
        <w:lastRenderedPageBreak/>
        <w:t xml:space="preserve">But look at what the scriptures say about </w:t>
      </w:r>
      <w:r>
        <w:rPr>
          <w:b/>
          <w:bCs/>
          <w:i/>
          <w:iCs w:val="0"/>
          <w:u w:val="single"/>
        </w:rPr>
        <w:t>Jesus</w:t>
      </w:r>
      <w:r>
        <w:t>:</w:t>
      </w:r>
    </w:p>
    <w:p w:rsidR="00F603B9" w:rsidRDefault="00F603B9"/>
    <w:p w:rsidR="00F603B9" w:rsidRDefault="00F603B9"/>
    <w:p w:rsidR="00F603B9" w:rsidRDefault="00094898" w:rsidP="00ED0076">
      <w:pPr>
        <w:pStyle w:val="IntenseQuote"/>
      </w:pPr>
      <w:r>
        <w:t>John 8</w:t>
      </w:r>
    </w:p>
    <w:p w:rsidR="00F603B9" w:rsidRDefault="00094898" w:rsidP="00ED0076">
      <w:pPr>
        <w:pStyle w:val="Quote"/>
      </w:pPr>
      <w:r w:rsidRPr="00772EC3">
        <w:rPr>
          <w:vertAlign w:val="superscript"/>
        </w:rPr>
        <w:t>28</w:t>
      </w:r>
      <w:r w:rsidR="00772EC3">
        <w:t xml:space="preserve"> </w:t>
      </w:r>
      <w:r>
        <w:t xml:space="preserve">Then Jesus said to them, "When you lift up the Son of Man, then you will know that I am He, and that I do nothing of Myself; but </w:t>
      </w:r>
      <w:r>
        <w:rPr>
          <w:b/>
          <w:bCs/>
        </w:rPr>
        <w:t>as My Father taught Me, I speak these things</w:t>
      </w:r>
      <w:r>
        <w:t xml:space="preserve">. </w:t>
      </w:r>
    </w:p>
    <w:p w:rsidR="00F603B9" w:rsidRDefault="00F603B9" w:rsidP="00ED0076">
      <w:pPr>
        <w:pStyle w:val="Quote"/>
      </w:pPr>
    </w:p>
    <w:p w:rsidR="00F603B9" w:rsidRDefault="00094898" w:rsidP="00ED0076">
      <w:pPr>
        <w:pStyle w:val="Quote"/>
      </w:pPr>
      <w:r w:rsidRPr="00772EC3">
        <w:rPr>
          <w:vertAlign w:val="superscript"/>
        </w:rPr>
        <w:t>38</w:t>
      </w:r>
      <w:r w:rsidR="00772EC3">
        <w:t xml:space="preserve"> </w:t>
      </w:r>
      <w:r>
        <w:rPr>
          <w:b/>
          <w:bCs/>
        </w:rPr>
        <w:t>I speak what I have seen with My Father</w:t>
      </w:r>
      <w:r>
        <w:t>, and you do what you have seen with your father."</w:t>
      </w:r>
      <w:r w:rsidR="00772EC3">
        <w:t xml:space="preserve"> </w:t>
      </w:r>
    </w:p>
    <w:p w:rsidR="00F603B9" w:rsidRDefault="00F603B9"/>
    <w:p w:rsidR="00F603B9" w:rsidRDefault="00F603B9"/>
    <w:p w:rsidR="00F603B9" w:rsidRDefault="00094898">
      <w:r>
        <w:t>So, Jesus meets the first criteria while Mohammed does not.</w:t>
      </w:r>
    </w:p>
    <w:p w:rsidR="00F603B9" w:rsidRDefault="00F603B9"/>
    <w:p w:rsidR="00F603B9" w:rsidRDefault="00F603B9"/>
    <w:p w:rsidR="00F603B9" w:rsidRDefault="00F603B9"/>
    <w:p w:rsidR="00F603B9" w:rsidRDefault="00094898" w:rsidP="00ED0076">
      <w:pPr>
        <w:pStyle w:val="Heading1"/>
      </w:pPr>
      <w:r>
        <w:t>SIGNS AND WONDERS</w:t>
      </w:r>
    </w:p>
    <w:p w:rsidR="00F603B9" w:rsidRDefault="00F603B9"/>
    <w:p w:rsidR="00F603B9" w:rsidRDefault="00F603B9"/>
    <w:p w:rsidR="00F603B9" w:rsidRDefault="00F603B9"/>
    <w:p w:rsidR="00F603B9" w:rsidRDefault="00094898">
      <w:r>
        <w:t>Now consider the signs and wonders.</w:t>
      </w:r>
      <w:r w:rsidR="00772EC3">
        <w:t xml:space="preserve"> </w:t>
      </w:r>
    </w:p>
    <w:p w:rsidR="00F603B9" w:rsidRDefault="00F603B9"/>
    <w:p w:rsidR="00F603B9" w:rsidRDefault="00094898">
      <w:r>
        <w:t xml:space="preserve">The </w:t>
      </w:r>
      <w:r>
        <w:rPr>
          <w:i/>
          <w:iCs w:val="0"/>
        </w:rPr>
        <w:t>“prophet”</w:t>
      </w:r>
      <w:r>
        <w:t xml:space="preserve"> of Dt 18 would have to show signs and wonders if he claimed to be like Moses.</w:t>
      </w:r>
    </w:p>
    <w:p w:rsidR="00F603B9" w:rsidRDefault="00F603B9"/>
    <w:p w:rsidR="00F603B9" w:rsidRDefault="00F603B9"/>
    <w:p w:rsidR="00F603B9" w:rsidRDefault="00094898">
      <w:r>
        <w:rPr>
          <w:b/>
          <w:bCs/>
          <w:u w:val="single"/>
        </w:rPr>
        <w:t>Q</w:t>
      </w:r>
      <w:r>
        <w:t>:</w:t>
      </w:r>
      <w:r w:rsidR="00772EC3">
        <w:t xml:space="preserve"> </w:t>
      </w:r>
      <w:r>
        <w:t>Did Mohammed perform any signs or wonders to prove he was a prophet from God?</w:t>
      </w:r>
    </w:p>
    <w:p w:rsidR="00F603B9" w:rsidRDefault="00F603B9"/>
    <w:p w:rsidR="00F603B9" w:rsidRDefault="00094898">
      <w:pPr>
        <w:ind w:left="720"/>
      </w:pPr>
      <w:r>
        <w:rPr>
          <w:b/>
          <w:bCs/>
          <w:u w:val="single"/>
        </w:rPr>
        <w:t>R</w:t>
      </w:r>
      <w:r>
        <w:t>:</w:t>
      </w:r>
      <w:r w:rsidR="00772EC3">
        <w:t xml:space="preserve"> </w:t>
      </w:r>
      <w:r>
        <w:t>Absolutely not.</w:t>
      </w:r>
      <w:r w:rsidR="00772EC3">
        <w:t xml:space="preserve"> </w:t>
      </w:r>
      <w:r>
        <w:t>If any man believes Mohammed is a prophet, they must simply take his word – blind faith – for he never performed any signs.</w:t>
      </w:r>
    </w:p>
    <w:p w:rsidR="00F603B9" w:rsidRDefault="00F603B9"/>
    <w:p w:rsidR="00F603B9" w:rsidRDefault="00F603B9"/>
    <w:p w:rsidR="00F603B9" w:rsidRDefault="00094898" w:rsidP="00ED0076">
      <w:pPr>
        <w:pStyle w:val="IntenseQuote"/>
      </w:pPr>
      <w:r>
        <w:t>Surah 6:37</w:t>
      </w:r>
    </w:p>
    <w:p w:rsidR="00F603B9" w:rsidRPr="00ED0076" w:rsidRDefault="00094898" w:rsidP="00ED0076">
      <w:pPr>
        <w:pStyle w:val="Quote"/>
        <w:rPr>
          <w:i/>
        </w:rPr>
      </w:pPr>
      <w:r w:rsidRPr="00ED0076">
        <w:rPr>
          <w:i/>
        </w:rPr>
        <w:t>They say:</w:t>
      </w:r>
      <w:r w:rsidR="00772EC3">
        <w:rPr>
          <w:i/>
        </w:rPr>
        <w:t xml:space="preserve"> </w:t>
      </w:r>
      <w:r w:rsidRPr="00ED0076">
        <w:rPr>
          <w:i/>
        </w:rPr>
        <w:t>“Why is not a sign sent down to him from his Lord?”</w:t>
      </w:r>
      <w:r w:rsidR="00772EC3">
        <w:rPr>
          <w:i/>
        </w:rPr>
        <w:t xml:space="preserve"> </w:t>
      </w:r>
      <w:r w:rsidRPr="00ED0076">
        <w:rPr>
          <w:i/>
        </w:rPr>
        <w:t>Say:</w:t>
      </w:r>
      <w:r w:rsidR="00772EC3">
        <w:rPr>
          <w:i/>
        </w:rPr>
        <w:t xml:space="preserve"> </w:t>
      </w:r>
      <w:r w:rsidRPr="00ED0076">
        <w:rPr>
          <w:i/>
        </w:rPr>
        <w:t>Allah hath certainly power to send down a sign:</w:t>
      </w:r>
      <w:r w:rsidR="00772EC3">
        <w:rPr>
          <w:i/>
        </w:rPr>
        <w:t xml:space="preserve"> </w:t>
      </w:r>
      <w:r w:rsidRPr="00ED0076">
        <w:rPr>
          <w:i/>
        </w:rPr>
        <w:t>but most of them understand not.</w:t>
      </w:r>
    </w:p>
    <w:p w:rsidR="00F603B9" w:rsidRDefault="00F603B9"/>
    <w:p w:rsidR="00F603B9" w:rsidRDefault="00F603B9"/>
    <w:p w:rsidR="00F603B9" w:rsidRDefault="00094898">
      <w:pPr>
        <w:ind w:left="1440"/>
        <w:rPr>
          <w:b/>
          <w:bCs/>
          <w:i/>
          <w:iCs w:val="0"/>
        </w:rPr>
      </w:pPr>
      <w:r>
        <w:rPr>
          <w:b/>
          <w:bCs/>
          <w:i/>
          <w:iCs w:val="0"/>
        </w:rPr>
        <w:t>In other words, God could send a sign if He wanted, but He just hasn’t.</w:t>
      </w:r>
    </w:p>
    <w:p w:rsidR="00F603B9" w:rsidRDefault="00F603B9"/>
    <w:p w:rsidR="00F603B9" w:rsidRDefault="00F603B9"/>
    <w:p w:rsidR="00F603B9" w:rsidRDefault="00094898">
      <w:r>
        <w:t>In the same Surah here is Mohammed speaking:</w:t>
      </w:r>
    </w:p>
    <w:p w:rsidR="00F603B9" w:rsidRDefault="00F603B9"/>
    <w:p w:rsidR="00F603B9" w:rsidRDefault="00F603B9"/>
    <w:p w:rsidR="00F603B9" w:rsidRDefault="00094898" w:rsidP="00ED0076">
      <w:pPr>
        <w:pStyle w:val="IntenseQuote"/>
      </w:pPr>
      <w:r>
        <w:t>Surah 6:57</w:t>
      </w:r>
    </w:p>
    <w:p w:rsidR="00F603B9" w:rsidRPr="00ED0076" w:rsidRDefault="00094898" w:rsidP="00ED0076">
      <w:pPr>
        <w:pStyle w:val="Quote"/>
        <w:rPr>
          <w:i/>
        </w:rPr>
      </w:pPr>
      <w:r w:rsidRPr="00ED0076">
        <w:rPr>
          <w:i/>
        </w:rPr>
        <w:lastRenderedPageBreak/>
        <w:t>Say:</w:t>
      </w:r>
      <w:r w:rsidR="00772EC3">
        <w:rPr>
          <w:i/>
        </w:rPr>
        <w:t xml:space="preserve"> </w:t>
      </w:r>
      <w:r w:rsidRPr="00ED0076">
        <w:rPr>
          <w:i/>
        </w:rPr>
        <w:t xml:space="preserve">“For me, I (work) on </w:t>
      </w:r>
      <w:r w:rsidRPr="00ED0076">
        <w:rPr>
          <w:i/>
          <w:u w:val="single"/>
        </w:rPr>
        <w:t>a clear sign from my Lord</w:t>
      </w:r>
      <w:r w:rsidRPr="00ED0076">
        <w:rPr>
          <w:i/>
        </w:rPr>
        <w:t>, but ye reject Him.</w:t>
      </w:r>
      <w:r w:rsidR="00772EC3">
        <w:rPr>
          <w:i/>
        </w:rPr>
        <w:t xml:space="preserve"> </w:t>
      </w:r>
      <w:r w:rsidRPr="00ED0076">
        <w:rPr>
          <w:b/>
          <w:bCs/>
          <w:i/>
        </w:rPr>
        <w:t>What ye would see hastened, is not in my power</w:t>
      </w:r>
      <w:r w:rsidRPr="00ED0076">
        <w:rPr>
          <w:i/>
        </w:rPr>
        <w:t>.</w:t>
      </w:r>
      <w:r w:rsidR="00772EC3">
        <w:rPr>
          <w:i/>
        </w:rPr>
        <w:t xml:space="preserve"> </w:t>
      </w:r>
      <w:r w:rsidRPr="00ED0076">
        <w:rPr>
          <w:i/>
        </w:rPr>
        <w:t>The command rests with none but Allah …</w:t>
      </w:r>
    </w:p>
    <w:p w:rsidR="00F603B9" w:rsidRDefault="00F603B9"/>
    <w:p w:rsidR="00F603B9" w:rsidRDefault="00F603B9"/>
    <w:p w:rsidR="00F603B9" w:rsidRDefault="00094898">
      <w:r>
        <w:t>So, Mohammed himself says he does not have power to work any clear sign from God.</w:t>
      </w:r>
    </w:p>
    <w:p w:rsidR="00F603B9" w:rsidRDefault="00F603B9"/>
    <w:p w:rsidR="00F603B9" w:rsidRDefault="00094898">
      <w:pPr>
        <w:ind w:left="720"/>
        <w:rPr>
          <w:b/>
          <w:bCs/>
          <w:i/>
          <w:iCs w:val="0"/>
        </w:rPr>
      </w:pPr>
      <w:r>
        <w:rPr>
          <w:b/>
          <w:bCs/>
          <w:i/>
          <w:iCs w:val="0"/>
        </w:rPr>
        <w:t>Later in the same chapter unbelievers ask for a sign and Mohammed says none will be given because they wouldn’t believe it anyway.</w:t>
      </w:r>
    </w:p>
    <w:p w:rsidR="00F603B9" w:rsidRDefault="00F603B9"/>
    <w:p w:rsidR="00F603B9" w:rsidRDefault="00F603B9"/>
    <w:p w:rsidR="00F603B9" w:rsidRDefault="00094898">
      <w:r>
        <w:t>But what about Jesus?</w:t>
      </w:r>
      <w:r w:rsidR="00772EC3">
        <w:t xml:space="preserve"> </w:t>
      </w:r>
      <w:r>
        <w:t>Did He work signs and wonders to prove He was from God?</w:t>
      </w:r>
    </w:p>
    <w:p w:rsidR="00F603B9" w:rsidRDefault="00F603B9"/>
    <w:p w:rsidR="00F603B9" w:rsidRDefault="00F603B9"/>
    <w:p w:rsidR="00F603B9" w:rsidRDefault="00094898" w:rsidP="00ED0076">
      <w:pPr>
        <w:pStyle w:val="IntenseQuote"/>
      </w:pPr>
      <w:r>
        <w:t>John 3:1-2</w:t>
      </w:r>
    </w:p>
    <w:p w:rsidR="00F603B9" w:rsidRDefault="00094898" w:rsidP="00ED0076">
      <w:pPr>
        <w:pStyle w:val="Quote"/>
      </w:pPr>
      <w:r w:rsidRPr="00772EC3">
        <w:rPr>
          <w:vertAlign w:val="superscript"/>
        </w:rPr>
        <w:t>1</w:t>
      </w:r>
      <w:r w:rsidR="00772EC3">
        <w:t xml:space="preserve"> </w:t>
      </w:r>
      <w:r>
        <w:t xml:space="preserve">There was a man of the Pharisees named Nicodemus, a ruler of the Jews. </w:t>
      </w:r>
    </w:p>
    <w:p w:rsidR="00F603B9" w:rsidRDefault="00094898" w:rsidP="00ED0076">
      <w:pPr>
        <w:pStyle w:val="Quote"/>
      </w:pPr>
      <w:r w:rsidRPr="00772EC3">
        <w:rPr>
          <w:vertAlign w:val="superscript"/>
        </w:rPr>
        <w:t>2</w:t>
      </w:r>
      <w:r w:rsidR="00772EC3">
        <w:t xml:space="preserve"> </w:t>
      </w:r>
      <w:r>
        <w:t xml:space="preserve">This man came to Jesus by night and said to Him, "Rabbi, we know that You are a teacher come from God; for no one can do </w:t>
      </w:r>
      <w:r>
        <w:rPr>
          <w:b/>
          <w:bCs/>
        </w:rPr>
        <w:t xml:space="preserve">these signs that You do </w:t>
      </w:r>
      <w:r>
        <w:t xml:space="preserve">unless God is with him." </w:t>
      </w:r>
    </w:p>
    <w:p w:rsidR="00F603B9" w:rsidRDefault="00F603B9"/>
    <w:p w:rsidR="00F603B9" w:rsidRDefault="00094898" w:rsidP="00ED0076">
      <w:pPr>
        <w:pStyle w:val="IntenseQuote"/>
      </w:pPr>
      <w:r>
        <w:t>Acts 2:22</w:t>
      </w:r>
    </w:p>
    <w:p w:rsidR="00F603B9" w:rsidRDefault="00094898" w:rsidP="00ED0076">
      <w:pPr>
        <w:pStyle w:val="Quote"/>
      </w:pPr>
      <w:r w:rsidRPr="00772EC3">
        <w:rPr>
          <w:vertAlign w:val="superscript"/>
        </w:rPr>
        <w:t>22</w:t>
      </w:r>
      <w:r w:rsidR="00772EC3">
        <w:t xml:space="preserve"> </w:t>
      </w:r>
      <w:r>
        <w:t xml:space="preserve">"Men of Israel, hear these words: </w:t>
      </w:r>
      <w:r>
        <w:rPr>
          <w:u w:val="single"/>
        </w:rPr>
        <w:t>Jesus of Nazareth</w:t>
      </w:r>
      <w:r>
        <w:t xml:space="preserve">, a Man </w:t>
      </w:r>
      <w:r>
        <w:rPr>
          <w:b/>
          <w:bCs/>
        </w:rPr>
        <w:t xml:space="preserve">attested by God to you by miracles, wonders, and signs </w:t>
      </w:r>
      <w:r>
        <w:t xml:space="preserve">which God did through Him in your midst, as </w:t>
      </w:r>
      <w:r>
        <w:rPr>
          <w:u w:val="single"/>
        </w:rPr>
        <w:t>you yourselves also know</w:t>
      </w:r>
      <w:r>
        <w:t xml:space="preserve"> —</w:t>
      </w:r>
      <w:r w:rsidR="00772EC3">
        <w:t xml:space="preserve"> </w:t>
      </w:r>
    </w:p>
    <w:p w:rsidR="00F603B9" w:rsidRDefault="00F603B9"/>
    <w:p w:rsidR="00F603B9" w:rsidRDefault="00F603B9"/>
    <w:p w:rsidR="00F603B9" w:rsidRDefault="00094898">
      <w:r>
        <w:t>Everyone knew Jesus did signs and wonders.</w:t>
      </w:r>
      <w:r w:rsidR="00772EC3">
        <w:t xml:space="preserve"> </w:t>
      </w:r>
    </w:p>
    <w:p w:rsidR="00F603B9" w:rsidRDefault="00F603B9"/>
    <w:p w:rsidR="00F603B9" w:rsidRDefault="00F603B9"/>
    <w:p w:rsidR="00F603B9" w:rsidRDefault="00094898">
      <w:r>
        <w:rPr>
          <w:b/>
          <w:bCs/>
          <w:u w:val="single"/>
        </w:rPr>
        <w:t>Clearly</w:t>
      </w:r>
      <w:r>
        <w:t>:</w:t>
      </w:r>
      <w:r w:rsidR="00772EC3">
        <w:t xml:space="preserve"> </w:t>
      </w:r>
      <w:r>
        <w:t>Mohammed fails the test.</w:t>
      </w:r>
      <w:r w:rsidR="00772EC3">
        <w:t xml:space="preserve"> </w:t>
      </w:r>
      <w:r>
        <w:t>He is not the prophet of Dt 18.</w:t>
      </w:r>
      <w:r w:rsidR="00772EC3">
        <w:t xml:space="preserve"> </w:t>
      </w:r>
      <w:r>
        <w:t>But Jesus passes the test.</w:t>
      </w:r>
    </w:p>
    <w:p w:rsidR="00F603B9" w:rsidRDefault="00F603B9"/>
    <w:p w:rsidR="00F603B9" w:rsidRDefault="00F603B9"/>
    <w:p w:rsidR="00F603B9" w:rsidRDefault="00094898">
      <w:r>
        <w:t>We will continue this investigation next week.</w:t>
      </w:r>
    </w:p>
    <w:p w:rsidR="00F603B9" w:rsidRDefault="00F603B9"/>
    <w:p w:rsidR="00F603B9" w:rsidRDefault="00F603B9"/>
    <w:p w:rsidR="00F603B9" w:rsidRDefault="00F603B9"/>
    <w:p w:rsidR="00ED0076" w:rsidRPr="00ED0076" w:rsidRDefault="00ED0076" w:rsidP="00ED0076">
      <w:pPr>
        <w:ind w:left="1080" w:right="1080"/>
        <w:jc w:val="center"/>
        <w:outlineLvl w:val="0"/>
        <w:rPr>
          <w:rFonts w:ascii="Cambria" w:hAnsi="Cambria" w:cs="Times New Roman"/>
          <w:b/>
          <w:bCs/>
          <w:iCs w:val="0"/>
          <w:sz w:val="28"/>
          <w:szCs w:val="28"/>
          <w:u w:val="single"/>
        </w:rPr>
      </w:pPr>
      <w:r w:rsidRPr="00ED0076">
        <w:rPr>
          <w:rFonts w:ascii="Cambria" w:hAnsi="Cambria" w:cs="Times New Roman"/>
          <w:b/>
          <w:bCs/>
          <w:iCs w:val="0"/>
          <w:sz w:val="28"/>
          <w:szCs w:val="28"/>
          <w:u w:val="single"/>
        </w:rPr>
        <w:t>ANNOUNCEMENTS</w:t>
      </w:r>
    </w:p>
    <w:p w:rsidR="00ED0076" w:rsidRPr="00ED0076" w:rsidRDefault="00ED0076" w:rsidP="00ED0076">
      <w:pPr>
        <w:rPr>
          <w:rFonts w:ascii="Calibri" w:eastAsia="Calibri" w:hAnsi="Calibri" w:cs="Times New Roman"/>
          <w:iCs w:val="0"/>
          <w:color w:val="auto"/>
          <w:szCs w:val="20"/>
        </w:rPr>
      </w:pPr>
    </w:p>
    <w:p w:rsidR="00ED0076" w:rsidRPr="00ED0076" w:rsidRDefault="00ED0076" w:rsidP="00ED0076">
      <w:pPr>
        <w:rPr>
          <w:rFonts w:ascii="Calibri" w:eastAsia="Calibri" w:hAnsi="Calibri" w:cs="Times New Roman"/>
          <w:iCs w:val="0"/>
          <w:color w:val="auto"/>
          <w:szCs w:val="20"/>
        </w:rPr>
      </w:pPr>
    </w:p>
    <w:p w:rsidR="00ED0076" w:rsidRPr="00ED0076" w:rsidRDefault="00ED0076" w:rsidP="00ED0076">
      <w:pPr>
        <w:rPr>
          <w:rFonts w:ascii="Calibri" w:eastAsia="Calibri" w:hAnsi="Calibri" w:cs="Times New Roman"/>
          <w:iCs w:val="0"/>
          <w:color w:val="auto"/>
          <w:szCs w:val="20"/>
        </w:rPr>
      </w:pPr>
    </w:p>
    <w:p w:rsidR="00ED0076" w:rsidRPr="00ED0076" w:rsidRDefault="00ED0076" w:rsidP="00ED0076">
      <w:pPr>
        <w:rPr>
          <w:rFonts w:ascii="Calibri" w:eastAsia="Calibri" w:hAnsi="Calibri" w:cs="Times New Roman"/>
          <w:iCs w:val="0"/>
          <w:color w:val="auto"/>
          <w:szCs w:val="20"/>
        </w:rPr>
      </w:pPr>
      <w:r w:rsidRPr="00ED0076">
        <w:rPr>
          <w:rFonts w:ascii="Calibri" w:eastAsia="Calibri" w:hAnsi="Calibri" w:cs="Times New Roman"/>
          <w:iCs w:val="0"/>
          <w:color w:val="auto"/>
          <w:szCs w:val="20"/>
        </w:rPr>
        <w:t>Well … thanks for listening to our message this week.</w:t>
      </w:r>
      <w:r w:rsidR="00772EC3">
        <w:rPr>
          <w:rFonts w:ascii="Calibri" w:eastAsia="Calibri" w:hAnsi="Calibri" w:cs="Times New Roman"/>
          <w:iCs w:val="0"/>
          <w:color w:val="auto"/>
          <w:szCs w:val="20"/>
        </w:rPr>
        <w:t xml:space="preserve"> </w:t>
      </w:r>
      <w:r w:rsidRPr="00ED0076">
        <w:rPr>
          <w:rFonts w:ascii="Calibri" w:hAnsi="Calibri" w:cs="Calibri"/>
        </w:rPr>
        <w:t xml:space="preserve">We invite you to visit our website </w:t>
      </w:r>
      <w:hyperlink r:id="rId8" w:history="1">
        <w:r w:rsidRPr="00ED0076">
          <w:rPr>
            <w:rFonts w:ascii="Calibri" w:hAnsi="Calibri" w:cs="Calibri"/>
            <w:b/>
            <w:bCs/>
            <w:color w:val="0000FF"/>
            <w:u w:val="single"/>
          </w:rPr>
          <w:t>www.WillOfTheLord.com</w:t>
        </w:r>
      </w:hyperlink>
      <w:r w:rsidRPr="00ED0076">
        <w:rPr>
          <w:rFonts w:eastAsiaTheme="minorHAnsi" w:cs="Times New Roman"/>
          <w:iCs w:val="0"/>
          <w:color w:val="auto"/>
          <w:szCs w:val="20"/>
        </w:rPr>
        <w:t>.</w:t>
      </w:r>
      <w:r w:rsidR="00772EC3">
        <w:rPr>
          <w:rFonts w:eastAsiaTheme="minorHAnsi" w:cs="Times New Roman"/>
          <w:iCs w:val="0"/>
          <w:color w:val="auto"/>
          <w:szCs w:val="20"/>
        </w:rPr>
        <w:t xml:space="preserve"> </w:t>
      </w:r>
      <w:r w:rsidRPr="00ED0076">
        <w:rPr>
          <w:rFonts w:ascii="Calibri" w:hAnsi="Calibri" w:cs="Calibri"/>
        </w:rPr>
        <w:t>There you may download the notes and the audio file of the message you just listened to.</w:t>
      </w:r>
      <w:r w:rsidR="00772EC3">
        <w:rPr>
          <w:rFonts w:ascii="Calibri" w:hAnsi="Calibri" w:cs="Calibri"/>
        </w:rPr>
        <w:t xml:space="preserve"> </w:t>
      </w:r>
    </w:p>
    <w:p w:rsidR="00ED0076" w:rsidRPr="00ED0076" w:rsidRDefault="00ED0076" w:rsidP="00ED0076">
      <w:pPr>
        <w:rPr>
          <w:rFonts w:ascii="Calibri" w:eastAsia="Calibri" w:hAnsi="Calibri" w:cs="Times New Roman"/>
          <w:iCs w:val="0"/>
          <w:color w:val="auto"/>
          <w:szCs w:val="20"/>
        </w:rPr>
      </w:pPr>
    </w:p>
    <w:p w:rsidR="00ED0076" w:rsidRPr="00ED0076" w:rsidRDefault="00ED0076" w:rsidP="00ED0076">
      <w:pPr>
        <w:rPr>
          <w:rFonts w:ascii="Calibri" w:eastAsia="Calibri" w:hAnsi="Calibri" w:cs="Times New Roman"/>
          <w:iCs w:val="0"/>
          <w:color w:val="auto"/>
          <w:szCs w:val="20"/>
        </w:rPr>
      </w:pPr>
      <w:r w:rsidRPr="00ED0076">
        <w:rPr>
          <w:rFonts w:ascii="Calibri" w:eastAsia="Calibri" w:hAnsi="Calibri" w:cs="Times New Roman"/>
          <w:iCs w:val="0"/>
          <w:color w:val="auto"/>
          <w:szCs w:val="20"/>
        </w:rPr>
        <w:t xml:space="preserve">Call again next week when we consider a new subject on </w:t>
      </w:r>
      <w:r w:rsidRPr="00ED0076">
        <w:rPr>
          <w:rFonts w:ascii="Calibri" w:eastAsia="Calibri" w:hAnsi="Calibri" w:cs="Times New Roman"/>
          <w:b/>
          <w:bCs/>
          <w:i/>
          <w:color w:val="auto"/>
          <w:szCs w:val="20"/>
        </w:rPr>
        <w:t>Bible Talk</w:t>
      </w:r>
      <w:r w:rsidRPr="00ED0076">
        <w:rPr>
          <w:rFonts w:ascii="Calibri" w:eastAsia="Calibri" w:hAnsi="Calibri" w:cs="Times New Roman"/>
          <w:iCs w:val="0"/>
          <w:color w:val="auto"/>
          <w:szCs w:val="20"/>
        </w:rPr>
        <w:t>.</w:t>
      </w:r>
    </w:p>
    <w:p w:rsidR="00ED0076" w:rsidRPr="00ED0076" w:rsidRDefault="00ED0076" w:rsidP="00ED0076">
      <w:pPr>
        <w:rPr>
          <w:rFonts w:ascii="Calibri" w:hAnsi="Calibri" w:cs="Calibri"/>
        </w:rPr>
      </w:pPr>
    </w:p>
    <w:p w:rsidR="00F603B9" w:rsidRDefault="00F603B9"/>
    <w:sectPr w:rsidR="00F603B9" w:rsidSect="00772EC3">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40" w:rsidRDefault="001F1140">
      <w:r>
        <w:separator/>
      </w:r>
    </w:p>
  </w:endnote>
  <w:endnote w:type="continuationSeparator" w:id="0">
    <w:p w:rsidR="001F1140" w:rsidRDefault="001F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B9" w:rsidRPr="00B8447D" w:rsidRDefault="00094898" w:rsidP="00B8447D">
    <w:pPr>
      <w:jc w:val="center"/>
    </w:pPr>
    <w:r w:rsidRPr="00B8447D">
      <w:fldChar w:fldCharType="begin"/>
    </w:r>
    <w:r w:rsidRPr="00B8447D">
      <w:instrText xml:space="preserve"> PAGE </w:instrText>
    </w:r>
    <w:r w:rsidRPr="00B8447D">
      <w:fldChar w:fldCharType="separate"/>
    </w:r>
    <w:r w:rsidR="000364D8">
      <w:rPr>
        <w:noProof/>
      </w:rPr>
      <w:t>4</w:t>
    </w:r>
    <w:r w:rsidRPr="00B8447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40" w:rsidRDefault="001F1140">
      <w:r>
        <w:separator/>
      </w:r>
    </w:p>
  </w:footnote>
  <w:footnote w:type="continuationSeparator" w:id="0">
    <w:p w:rsidR="001F1140" w:rsidRDefault="001F1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3E68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CD23A2"/>
    <w:multiLevelType w:val="hybridMultilevel"/>
    <w:tmpl w:val="CA187F1A"/>
    <w:lvl w:ilvl="0" w:tplc="99DAD32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C634A7"/>
    <w:multiLevelType w:val="hybridMultilevel"/>
    <w:tmpl w:val="11C65370"/>
    <w:lvl w:ilvl="0" w:tplc="60B0B71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6">
    <w:nsid w:val="19451D3F"/>
    <w:multiLevelType w:val="hybridMultilevel"/>
    <w:tmpl w:val="C16A8BB2"/>
    <w:lvl w:ilvl="0" w:tplc="A01CC8F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E12A75"/>
    <w:multiLevelType w:val="hybridMultilevel"/>
    <w:tmpl w:val="2F3426C8"/>
    <w:lvl w:ilvl="0" w:tplc="A29481A6">
      <w:start w:val="1"/>
      <w:numFmt w:val="decimal"/>
      <w:lvlText w:val="%1)"/>
      <w:lvlJc w:val="left"/>
      <w:pPr>
        <w:tabs>
          <w:tab w:val="num" w:pos="504"/>
        </w:tabs>
        <w:ind w:left="504" w:hanging="504"/>
      </w:pPr>
    </w:lvl>
    <w:lvl w:ilvl="1" w:tplc="253CD558" w:tentative="1">
      <w:start w:val="1"/>
      <w:numFmt w:val="lowerLetter"/>
      <w:lvlText w:val="%2."/>
      <w:lvlJc w:val="left"/>
      <w:pPr>
        <w:tabs>
          <w:tab w:val="num" w:pos="1080"/>
        </w:tabs>
        <w:ind w:left="1080" w:hanging="360"/>
      </w:pPr>
    </w:lvl>
    <w:lvl w:ilvl="2" w:tplc="1D5EF3E6" w:tentative="1">
      <w:start w:val="1"/>
      <w:numFmt w:val="lowerRoman"/>
      <w:lvlText w:val="%3."/>
      <w:lvlJc w:val="right"/>
      <w:pPr>
        <w:tabs>
          <w:tab w:val="num" w:pos="1800"/>
        </w:tabs>
        <w:ind w:left="1800" w:hanging="180"/>
      </w:pPr>
    </w:lvl>
    <w:lvl w:ilvl="3" w:tplc="5A9EC4A4" w:tentative="1">
      <w:start w:val="1"/>
      <w:numFmt w:val="decimal"/>
      <w:lvlText w:val="%4."/>
      <w:lvlJc w:val="left"/>
      <w:pPr>
        <w:tabs>
          <w:tab w:val="num" w:pos="2520"/>
        </w:tabs>
        <w:ind w:left="2520" w:hanging="360"/>
      </w:pPr>
    </w:lvl>
    <w:lvl w:ilvl="4" w:tplc="5120C192" w:tentative="1">
      <w:start w:val="1"/>
      <w:numFmt w:val="lowerLetter"/>
      <w:lvlText w:val="%5."/>
      <w:lvlJc w:val="left"/>
      <w:pPr>
        <w:tabs>
          <w:tab w:val="num" w:pos="3240"/>
        </w:tabs>
        <w:ind w:left="3240" w:hanging="360"/>
      </w:pPr>
    </w:lvl>
    <w:lvl w:ilvl="5" w:tplc="82405FAE" w:tentative="1">
      <w:start w:val="1"/>
      <w:numFmt w:val="lowerRoman"/>
      <w:lvlText w:val="%6."/>
      <w:lvlJc w:val="right"/>
      <w:pPr>
        <w:tabs>
          <w:tab w:val="num" w:pos="3960"/>
        </w:tabs>
        <w:ind w:left="3960" w:hanging="180"/>
      </w:pPr>
    </w:lvl>
    <w:lvl w:ilvl="6" w:tplc="F2A40BB6" w:tentative="1">
      <w:start w:val="1"/>
      <w:numFmt w:val="decimal"/>
      <w:lvlText w:val="%7."/>
      <w:lvlJc w:val="left"/>
      <w:pPr>
        <w:tabs>
          <w:tab w:val="num" w:pos="4680"/>
        </w:tabs>
        <w:ind w:left="4680" w:hanging="360"/>
      </w:pPr>
    </w:lvl>
    <w:lvl w:ilvl="7" w:tplc="C9CE9326" w:tentative="1">
      <w:start w:val="1"/>
      <w:numFmt w:val="lowerLetter"/>
      <w:lvlText w:val="%8."/>
      <w:lvlJc w:val="left"/>
      <w:pPr>
        <w:tabs>
          <w:tab w:val="num" w:pos="5400"/>
        </w:tabs>
        <w:ind w:left="5400" w:hanging="360"/>
      </w:pPr>
    </w:lvl>
    <w:lvl w:ilvl="8" w:tplc="900ED542" w:tentative="1">
      <w:start w:val="1"/>
      <w:numFmt w:val="lowerRoman"/>
      <w:lvlText w:val="%9."/>
      <w:lvlJc w:val="right"/>
      <w:pPr>
        <w:tabs>
          <w:tab w:val="num" w:pos="6120"/>
        </w:tabs>
        <w:ind w:left="6120" w:hanging="180"/>
      </w:pPr>
    </w:lvl>
  </w:abstractNum>
  <w:abstractNum w:abstractNumId="11">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4">
    <w:nsid w:val="32D30D29"/>
    <w:multiLevelType w:val="hybridMultilevel"/>
    <w:tmpl w:val="418AA256"/>
    <w:lvl w:ilvl="0" w:tplc="44AE196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3F34EA"/>
    <w:multiLevelType w:val="hybridMultilevel"/>
    <w:tmpl w:val="418AA256"/>
    <w:lvl w:ilvl="0" w:tplc="B256357E">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5625A3"/>
    <w:multiLevelType w:val="hybridMultilevel"/>
    <w:tmpl w:val="43A0A6B6"/>
    <w:lvl w:ilvl="0" w:tplc="1EB441B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5834C5"/>
    <w:multiLevelType w:val="singleLevel"/>
    <w:tmpl w:val="51AEEAD6"/>
    <w:lvl w:ilvl="0">
      <w:start w:val="1"/>
      <w:numFmt w:val="decimal"/>
      <w:lvlText w:val="%1)"/>
      <w:lvlJc w:val="left"/>
      <w:pPr>
        <w:tabs>
          <w:tab w:val="num" w:pos="504"/>
        </w:tabs>
        <w:ind w:left="504" w:hanging="504"/>
      </w:pPr>
    </w:lvl>
  </w:abstractNum>
  <w:abstractNum w:abstractNumId="20">
    <w:nsid w:val="52CE5CB7"/>
    <w:multiLevelType w:val="hybridMultilevel"/>
    <w:tmpl w:val="6480E19C"/>
    <w:lvl w:ilvl="0" w:tplc="D9BCAA56">
      <w:start w:val="1"/>
      <w:numFmt w:val="decimal"/>
      <w:lvlText w:val="%1)"/>
      <w:lvlJc w:val="left"/>
      <w:pPr>
        <w:tabs>
          <w:tab w:val="num" w:pos="360"/>
        </w:tabs>
        <w:ind w:left="360" w:hanging="360"/>
      </w:pPr>
    </w:lvl>
    <w:lvl w:ilvl="1" w:tplc="299CAC76" w:tentative="1">
      <w:start w:val="1"/>
      <w:numFmt w:val="lowerLetter"/>
      <w:lvlText w:val="%2."/>
      <w:lvlJc w:val="left"/>
      <w:pPr>
        <w:tabs>
          <w:tab w:val="num" w:pos="1080"/>
        </w:tabs>
        <w:ind w:left="1080" w:hanging="360"/>
      </w:pPr>
    </w:lvl>
    <w:lvl w:ilvl="2" w:tplc="AD6820D0" w:tentative="1">
      <w:start w:val="1"/>
      <w:numFmt w:val="lowerRoman"/>
      <w:lvlText w:val="%3."/>
      <w:lvlJc w:val="right"/>
      <w:pPr>
        <w:tabs>
          <w:tab w:val="num" w:pos="1800"/>
        </w:tabs>
        <w:ind w:left="1800" w:hanging="180"/>
      </w:pPr>
    </w:lvl>
    <w:lvl w:ilvl="3" w:tplc="49883BC4" w:tentative="1">
      <w:start w:val="1"/>
      <w:numFmt w:val="decimal"/>
      <w:lvlText w:val="%4."/>
      <w:lvlJc w:val="left"/>
      <w:pPr>
        <w:tabs>
          <w:tab w:val="num" w:pos="2520"/>
        </w:tabs>
        <w:ind w:left="2520" w:hanging="360"/>
      </w:pPr>
    </w:lvl>
    <w:lvl w:ilvl="4" w:tplc="2908840A" w:tentative="1">
      <w:start w:val="1"/>
      <w:numFmt w:val="lowerLetter"/>
      <w:lvlText w:val="%5."/>
      <w:lvlJc w:val="left"/>
      <w:pPr>
        <w:tabs>
          <w:tab w:val="num" w:pos="3240"/>
        </w:tabs>
        <w:ind w:left="3240" w:hanging="360"/>
      </w:pPr>
    </w:lvl>
    <w:lvl w:ilvl="5" w:tplc="091E3BDC" w:tentative="1">
      <w:start w:val="1"/>
      <w:numFmt w:val="lowerRoman"/>
      <w:lvlText w:val="%6."/>
      <w:lvlJc w:val="right"/>
      <w:pPr>
        <w:tabs>
          <w:tab w:val="num" w:pos="3960"/>
        </w:tabs>
        <w:ind w:left="3960" w:hanging="180"/>
      </w:pPr>
    </w:lvl>
    <w:lvl w:ilvl="6" w:tplc="E63E5784" w:tentative="1">
      <w:start w:val="1"/>
      <w:numFmt w:val="decimal"/>
      <w:lvlText w:val="%7."/>
      <w:lvlJc w:val="left"/>
      <w:pPr>
        <w:tabs>
          <w:tab w:val="num" w:pos="4680"/>
        </w:tabs>
        <w:ind w:left="4680" w:hanging="360"/>
      </w:pPr>
    </w:lvl>
    <w:lvl w:ilvl="7" w:tplc="F4B8FDE4" w:tentative="1">
      <w:start w:val="1"/>
      <w:numFmt w:val="lowerLetter"/>
      <w:lvlText w:val="%8."/>
      <w:lvlJc w:val="left"/>
      <w:pPr>
        <w:tabs>
          <w:tab w:val="num" w:pos="5400"/>
        </w:tabs>
        <w:ind w:left="5400" w:hanging="360"/>
      </w:pPr>
    </w:lvl>
    <w:lvl w:ilvl="8" w:tplc="A9C2E2A0" w:tentative="1">
      <w:start w:val="1"/>
      <w:numFmt w:val="lowerRoman"/>
      <w:lvlText w:val="%9."/>
      <w:lvlJc w:val="right"/>
      <w:pPr>
        <w:tabs>
          <w:tab w:val="num" w:pos="6120"/>
        </w:tabs>
        <w:ind w:left="6120" w:hanging="180"/>
      </w:pPr>
    </w:lvl>
  </w:abstractNum>
  <w:abstractNum w:abstractNumId="21">
    <w:nsid w:val="599502CD"/>
    <w:multiLevelType w:val="hybridMultilevel"/>
    <w:tmpl w:val="40267C14"/>
    <w:lvl w:ilvl="0" w:tplc="FE6AC508">
      <w:start w:val="1"/>
      <w:numFmt w:val="decimal"/>
      <w:lvlText w:val="%1)"/>
      <w:lvlJc w:val="left"/>
      <w:pPr>
        <w:tabs>
          <w:tab w:val="num" w:pos="1224"/>
        </w:tabs>
        <w:ind w:left="1224" w:hanging="504"/>
      </w:pPr>
    </w:lvl>
    <w:lvl w:ilvl="1" w:tplc="5FD86FB6" w:tentative="1">
      <w:start w:val="1"/>
      <w:numFmt w:val="lowerLetter"/>
      <w:lvlText w:val="%2."/>
      <w:lvlJc w:val="left"/>
      <w:pPr>
        <w:tabs>
          <w:tab w:val="num" w:pos="2160"/>
        </w:tabs>
        <w:ind w:left="2160" w:hanging="360"/>
      </w:pPr>
    </w:lvl>
    <w:lvl w:ilvl="2" w:tplc="0B24D0B2" w:tentative="1">
      <w:start w:val="1"/>
      <w:numFmt w:val="lowerRoman"/>
      <w:lvlText w:val="%3."/>
      <w:lvlJc w:val="right"/>
      <w:pPr>
        <w:tabs>
          <w:tab w:val="num" w:pos="2880"/>
        </w:tabs>
        <w:ind w:left="2880" w:hanging="180"/>
      </w:pPr>
    </w:lvl>
    <w:lvl w:ilvl="3" w:tplc="D2D6F7F8" w:tentative="1">
      <w:start w:val="1"/>
      <w:numFmt w:val="decimal"/>
      <w:lvlText w:val="%4."/>
      <w:lvlJc w:val="left"/>
      <w:pPr>
        <w:tabs>
          <w:tab w:val="num" w:pos="3600"/>
        </w:tabs>
        <w:ind w:left="3600" w:hanging="360"/>
      </w:pPr>
    </w:lvl>
    <w:lvl w:ilvl="4" w:tplc="A18614E6" w:tentative="1">
      <w:start w:val="1"/>
      <w:numFmt w:val="lowerLetter"/>
      <w:lvlText w:val="%5."/>
      <w:lvlJc w:val="left"/>
      <w:pPr>
        <w:tabs>
          <w:tab w:val="num" w:pos="4320"/>
        </w:tabs>
        <w:ind w:left="4320" w:hanging="360"/>
      </w:pPr>
    </w:lvl>
    <w:lvl w:ilvl="5" w:tplc="34006C3C" w:tentative="1">
      <w:start w:val="1"/>
      <w:numFmt w:val="lowerRoman"/>
      <w:lvlText w:val="%6."/>
      <w:lvlJc w:val="right"/>
      <w:pPr>
        <w:tabs>
          <w:tab w:val="num" w:pos="5040"/>
        </w:tabs>
        <w:ind w:left="5040" w:hanging="180"/>
      </w:pPr>
    </w:lvl>
    <w:lvl w:ilvl="6" w:tplc="955457A4" w:tentative="1">
      <w:start w:val="1"/>
      <w:numFmt w:val="decimal"/>
      <w:lvlText w:val="%7."/>
      <w:lvlJc w:val="left"/>
      <w:pPr>
        <w:tabs>
          <w:tab w:val="num" w:pos="5760"/>
        </w:tabs>
        <w:ind w:left="5760" w:hanging="360"/>
      </w:pPr>
    </w:lvl>
    <w:lvl w:ilvl="7" w:tplc="936ABF34" w:tentative="1">
      <w:start w:val="1"/>
      <w:numFmt w:val="lowerLetter"/>
      <w:lvlText w:val="%8."/>
      <w:lvlJc w:val="left"/>
      <w:pPr>
        <w:tabs>
          <w:tab w:val="num" w:pos="6480"/>
        </w:tabs>
        <w:ind w:left="6480" w:hanging="360"/>
      </w:pPr>
    </w:lvl>
    <w:lvl w:ilvl="8" w:tplc="E2D0FADA" w:tentative="1">
      <w:start w:val="1"/>
      <w:numFmt w:val="lowerRoman"/>
      <w:lvlText w:val="%9."/>
      <w:lvlJc w:val="right"/>
      <w:pPr>
        <w:tabs>
          <w:tab w:val="num" w:pos="7200"/>
        </w:tabs>
        <w:ind w:left="7200" w:hanging="180"/>
      </w:pPr>
    </w:lvl>
  </w:abstractNum>
  <w:abstractNum w:abstractNumId="22">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B811202"/>
    <w:multiLevelType w:val="singleLevel"/>
    <w:tmpl w:val="5980F062"/>
    <w:lvl w:ilvl="0">
      <w:start w:val="1"/>
      <w:numFmt w:val="decimal"/>
      <w:lvlText w:val="%1)"/>
      <w:lvlJc w:val="left"/>
      <w:pPr>
        <w:tabs>
          <w:tab w:val="num" w:pos="360"/>
        </w:tabs>
        <w:ind w:left="360" w:hanging="360"/>
      </w:pPr>
    </w:lvl>
  </w:abstractNum>
  <w:abstractNum w:abstractNumId="25">
    <w:nsid w:val="72D76177"/>
    <w:multiLevelType w:val="hybridMultilevel"/>
    <w:tmpl w:val="C5C0E8F4"/>
    <w:lvl w:ilvl="0" w:tplc="8906385A">
      <w:start w:val="1"/>
      <w:numFmt w:val="ordinal"/>
      <w:lvlText w:val="%1)"/>
      <w:lvlJc w:val="left"/>
      <w:pPr>
        <w:tabs>
          <w:tab w:val="num" w:pos="1080"/>
        </w:tabs>
        <w:ind w:left="720" w:hanging="720"/>
      </w:pPr>
      <w:rPr>
        <w:rFonts w:hint="default"/>
      </w:rPr>
    </w:lvl>
    <w:lvl w:ilvl="1" w:tplc="9F5C2090">
      <w:start w:val="1"/>
      <w:numFmt w:val="bullet"/>
      <w:lvlRestart w:val="0"/>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55769F3"/>
    <w:multiLevelType w:val="hybridMultilevel"/>
    <w:tmpl w:val="CA187F1A"/>
    <w:lvl w:ilvl="0" w:tplc="461ACB26">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9A61AB"/>
    <w:multiLevelType w:val="singleLevel"/>
    <w:tmpl w:val="34480AF6"/>
    <w:lvl w:ilvl="0">
      <w:start w:val="1"/>
      <w:numFmt w:val="decimal"/>
      <w:lvlText w:val="%1)"/>
      <w:lvlJc w:val="left"/>
      <w:pPr>
        <w:tabs>
          <w:tab w:val="num" w:pos="504"/>
        </w:tabs>
        <w:ind w:left="504" w:hanging="504"/>
      </w:pPr>
    </w:lvl>
  </w:abstractNum>
  <w:abstractNum w:abstractNumId="28">
    <w:nsid w:val="7CE53126"/>
    <w:multiLevelType w:val="hybridMultilevel"/>
    <w:tmpl w:val="C5C0E8F4"/>
    <w:lvl w:ilvl="0" w:tplc="8906385A">
      <w:start w:val="1"/>
      <w:numFmt w:val="ordinal"/>
      <w:lvlText w:val="%1)"/>
      <w:lvlJc w:val="left"/>
      <w:pPr>
        <w:tabs>
          <w:tab w:val="num" w:pos="1080"/>
        </w:tabs>
        <w:ind w:left="720" w:hanging="720"/>
      </w:pPr>
      <w:rPr>
        <w:rFonts w:hint="default"/>
      </w:rPr>
    </w:lvl>
    <w:lvl w:ilvl="1" w:tplc="85220F2A">
      <w:start w:val="1"/>
      <w:numFmt w:val="bullet"/>
      <w:lvlRestart w:val="0"/>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7"/>
    <w:lvlOverride w:ilvl="0">
      <w:startOverride w:val="1"/>
    </w:lvlOverride>
  </w:num>
  <w:num w:numId="6">
    <w:abstractNumId w:val="10"/>
  </w:num>
  <w:num w:numId="7">
    <w:abstractNumId w:val="5"/>
  </w:num>
  <w:num w:numId="8">
    <w:abstractNumId w:val="20"/>
  </w:num>
  <w:num w:numId="9">
    <w:abstractNumId w:val="13"/>
  </w:num>
  <w:num w:numId="10">
    <w:abstractNumId w:val="21"/>
  </w:num>
  <w:num w:numId="11">
    <w:abstractNumId w:val="9"/>
  </w:num>
  <w:num w:numId="12">
    <w:abstractNumId w:val="15"/>
  </w:num>
  <w:num w:numId="13">
    <w:abstractNumId w:val="22"/>
  </w:num>
  <w:num w:numId="14">
    <w:abstractNumId w:val="8"/>
  </w:num>
  <w:num w:numId="15">
    <w:abstractNumId w:val="11"/>
  </w:num>
  <w:num w:numId="16">
    <w:abstractNumId w:val="12"/>
  </w:num>
  <w:num w:numId="17">
    <w:abstractNumId w:val="16"/>
  </w:num>
  <w:num w:numId="18">
    <w:abstractNumId w:val="14"/>
  </w:num>
  <w:num w:numId="19">
    <w:abstractNumId w:val="26"/>
  </w:num>
  <w:num w:numId="20">
    <w:abstractNumId w:val="3"/>
  </w:num>
  <w:num w:numId="21">
    <w:abstractNumId w:val="4"/>
  </w:num>
  <w:num w:numId="22">
    <w:abstractNumId w:val="18"/>
  </w:num>
  <w:num w:numId="23">
    <w:abstractNumId w:val="25"/>
  </w:num>
  <w:num w:numId="24">
    <w:abstractNumId w:val="28"/>
  </w:num>
  <w:num w:numId="25">
    <w:abstractNumId w:val="6"/>
  </w:num>
  <w:num w:numId="26">
    <w:abstractNumId w:val="2"/>
  </w:num>
  <w:num w:numId="27">
    <w:abstractNumId w:val="23"/>
  </w:num>
  <w:num w:numId="28">
    <w:abstractNumId w:val="17"/>
  </w:num>
  <w:num w:numId="29">
    <w:abstractNumId w:val="0"/>
  </w:num>
  <w:num w:numId="30">
    <w:abstractNumId w:val="0"/>
  </w:num>
  <w:num w:numId="31">
    <w:abstractNumId w:val="1"/>
  </w:num>
  <w:num w:numId="32">
    <w:abstractNumId w:val="1"/>
  </w:num>
  <w:num w:numId="33">
    <w:abstractNumId w:val="23"/>
  </w:num>
  <w:num w:numId="34">
    <w:abstractNumId w:val="17"/>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98"/>
    <w:rsid w:val="000364D8"/>
    <w:rsid w:val="00094898"/>
    <w:rsid w:val="001F1140"/>
    <w:rsid w:val="002B688D"/>
    <w:rsid w:val="00364981"/>
    <w:rsid w:val="00772EC3"/>
    <w:rsid w:val="00B8447D"/>
    <w:rsid w:val="00ED0076"/>
    <w:rsid w:val="00F6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D007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ED0076"/>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ED007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ED007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ED007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D007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ED0076"/>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ED007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D0076"/>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ED0076"/>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ED007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ED0076"/>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ED0076"/>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ED0076"/>
    <w:pPr>
      <w:numPr>
        <w:numId w:val="27"/>
      </w:numPr>
    </w:pPr>
  </w:style>
  <w:style w:type="paragraph" w:customStyle="1" w:styleId="abc-singlespace">
    <w:name w:val="abc-single space"/>
    <w:basedOn w:val="Normal"/>
    <w:link w:val="abc-singlespaceChar"/>
    <w:rsid w:val="00ED0076"/>
    <w:pPr>
      <w:ind w:left="1224" w:hanging="504"/>
    </w:pPr>
    <w:rPr>
      <w:rFonts w:cstheme="minorBidi"/>
      <w:i/>
      <w:szCs w:val="22"/>
    </w:rPr>
  </w:style>
  <w:style w:type="character" w:customStyle="1" w:styleId="abc-singlespaceChar">
    <w:name w:val="abc-single space Char"/>
    <w:basedOn w:val="DefaultParagraphFont"/>
    <w:link w:val="abc-singlespace"/>
    <w:rsid w:val="00ED0076"/>
    <w:rPr>
      <w:rFonts w:asciiTheme="minorHAnsi" w:hAnsiTheme="minorHAnsi" w:cstheme="minorBidi"/>
      <w:i/>
      <w:iCs/>
      <w:color w:val="000000"/>
      <w:sz w:val="24"/>
      <w:szCs w:val="22"/>
    </w:rPr>
  </w:style>
  <w:style w:type="character" w:styleId="BookTitle">
    <w:name w:val="Book Title"/>
    <w:basedOn w:val="DefaultParagraphFont"/>
    <w:uiPriority w:val="33"/>
    <w:qFormat/>
    <w:rsid w:val="00ED007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D0076"/>
    <w:rPr>
      <w:b/>
      <w:bCs/>
      <w:sz w:val="18"/>
      <w:szCs w:val="18"/>
    </w:rPr>
  </w:style>
  <w:style w:type="character" w:styleId="Emphasis">
    <w:name w:val="Emphasis"/>
    <w:uiPriority w:val="20"/>
    <w:qFormat/>
    <w:rsid w:val="00ED0076"/>
    <w:rPr>
      <w:b/>
      <w:bCs/>
      <w:i/>
      <w:iCs/>
      <w:color w:val="5A5A5A" w:themeColor="text1" w:themeTint="A5"/>
    </w:rPr>
  </w:style>
  <w:style w:type="paragraph" w:customStyle="1" w:styleId="Geo-ABC">
    <w:name w:val="Geo-ABC"/>
    <w:basedOn w:val="Normal"/>
    <w:link w:val="Geo-ABCChar"/>
    <w:rsid w:val="00ED0076"/>
    <w:pPr>
      <w:spacing w:before="120" w:after="120"/>
      <w:ind w:left="1224" w:hanging="504"/>
    </w:pPr>
  </w:style>
  <w:style w:type="character" w:customStyle="1" w:styleId="Geo-ABCChar">
    <w:name w:val="Geo-ABC Char"/>
    <w:basedOn w:val="DefaultParagraphFont"/>
    <w:link w:val="Geo-ABC"/>
    <w:rsid w:val="00ED007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ED0076"/>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ED0076"/>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ED0076"/>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ED0076"/>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ED0076"/>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ED0076"/>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ED0076"/>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D0076"/>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D0076"/>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ED0076"/>
    <w:rPr>
      <w:b/>
      <w:bCs/>
      <w:i/>
      <w:iCs/>
      <w:color w:val="4F81BD" w:themeColor="accent1"/>
      <w:sz w:val="22"/>
      <w:szCs w:val="22"/>
    </w:rPr>
  </w:style>
  <w:style w:type="paragraph" w:styleId="IntenseQuote">
    <w:name w:val="Intense Quote"/>
    <w:basedOn w:val="Normal"/>
    <w:next w:val="Normal"/>
    <w:link w:val="IntenseQuoteChar"/>
    <w:uiPriority w:val="30"/>
    <w:qFormat/>
    <w:rsid w:val="00ED007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D007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ED0076"/>
    <w:rPr>
      <w:b/>
      <w:bCs/>
      <w:color w:val="76923C" w:themeColor="accent3" w:themeShade="BF"/>
      <w:u w:val="single" w:color="9BBB59" w:themeColor="accent3"/>
    </w:rPr>
  </w:style>
  <w:style w:type="paragraph" w:styleId="List2">
    <w:name w:val="List 2"/>
    <w:basedOn w:val="Normal"/>
    <w:qFormat/>
    <w:rsid w:val="00ED0076"/>
    <w:pPr>
      <w:numPr>
        <w:numId w:val="34"/>
      </w:numPr>
      <w:spacing w:before="120" w:after="120"/>
    </w:pPr>
  </w:style>
  <w:style w:type="paragraph" w:styleId="ListBullet3">
    <w:name w:val="List Bullet 3"/>
    <w:basedOn w:val="Normal"/>
    <w:uiPriority w:val="1"/>
    <w:qFormat/>
    <w:rsid w:val="00ED0076"/>
    <w:pPr>
      <w:numPr>
        <w:numId w:val="35"/>
      </w:numPr>
      <w:spacing w:before="120" w:after="120"/>
    </w:pPr>
  </w:style>
  <w:style w:type="paragraph" w:styleId="ListNumber">
    <w:name w:val="List Number"/>
    <w:basedOn w:val="Normal"/>
    <w:uiPriority w:val="99"/>
    <w:semiHidden/>
    <w:unhideWhenUsed/>
    <w:rsid w:val="00ED0076"/>
    <w:pPr>
      <w:numPr>
        <w:numId w:val="36"/>
      </w:numPr>
      <w:contextualSpacing/>
    </w:pPr>
  </w:style>
  <w:style w:type="paragraph" w:styleId="ListParagraph">
    <w:name w:val="List Paragraph"/>
    <w:basedOn w:val="Normal"/>
    <w:uiPriority w:val="34"/>
    <w:qFormat/>
    <w:rsid w:val="00ED0076"/>
    <w:pPr>
      <w:ind w:left="720"/>
      <w:contextualSpacing/>
    </w:pPr>
  </w:style>
  <w:style w:type="paragraph" w:styleId="NoSpacing">
    <w:name w:val="No Spacing"/>
    <w:basedOn w:val="Normal"/>
    <w:link w:val="NoSpacingChar"/>
    <w:uiPriority w:val="99"/>
    <w:rsid w:val="00ED0076"/>
  </w:style>
  <w:style w:type="character" w:customStyle="1" w:styleId="NoSpacingChar">
    <w:name w:val="No Spacing Char"/>
    <w:basedOn w:val="DefaultParagraphFont"/>
    <w:link w:val="NoSpacing"/>
    <w:uiPriority w:val="99"/>
    <w:rsid w:val="00ED007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D0076"/>
    <w:pPr>
      <w:ind w:left="1080" w:right="360"/>
    </w:pPr>
  </w:style>
  <w:style w:type="character" w:customStyle="1" w:styleId="QuoteChar">
    <w:name w:val="Quote Char"/>
    <w:link w:val="Quote"/>
    <w:uiPriority w:val="29"/>
    <w:rsid w:val="00ED0076"/>
    <w:rPr>
      <w:rFonts w:asciiTheme="minorHAnsi" w:hAnsiTheme="minorHAnsi" w:cstheme="minorHAnsi"/>
      <w:iCs/>
      <w:color w:val="000000"/>
      <w:sz w:val="24"/>
      <w:szCs w:val="24"/>
    </w:rPr>
  </w:style>
  <w:style w:type="character" w:styleId="Strong">
    <w:name w:val="Strong"/>
    <w:basedOn w:val="DefaultParagraphFont"/>
    <w:uiPriority w:val="22"/>
    <w:qFormat/>
    <w:rsid w:val="00ED0076"/>
    <w:rPr>
      <w:b/>
      <w:bCs/>
      <w:spacing w:val="0"/>
    </w:rPr>
  </w:style>
  <w:style w:type="paragraph" w:styleId="Subtitle">
    <w:name w:val="Subtitle"/>
    <w:basedOn w:val="Normal"/>
    <w:next w:val="Normal"/>
    <w:link w:val="SubtitleChar"/>
    <w:uiPriority w:val="11"/>
    <w:qFormat/>
    <w:rsid w:val="00ED007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D0076"/>
    <w:rPr>
      <w:rFonts w:ascii="Bookman Old Style" w:hAnsi="Bookman Old Style" w:cstheme="minorHAnsi"/>
      <w:color w:val="000000" w:themeColor="text1"/>
      <w:sz w:val="24"/>
      <w:szCs w:val="24"/>
    </w:rPr>
  </w:style>
  <w:style w:type="character" w:styleId="SubtleEmphasis">
    <w:name w:val="Subtle Emphasis"/>
    <w:uiPriority w:val="19"/>
    <w:qFormat/>
    <w:rsid w:val="00ED0076"/>
    <w:rPr>
      <w:rFonts w:ascii="Bookman Old Style" w:hAnsi="Bookman Old Style"/>
      <w:i w:val="0"/>
      <w:iCs/>
      <w:color w:val="000000" w:themeColor="text1"/>
      <w:sz w:val="22"/>
    </w:rPr>
  </w:style>
  <w:style w:type="character" w:styleId="SubtleReference">
    <w:name w:val="Subtle Reference"/>
    <w:uiPriority w:val="31"/>
    <w:qFormat/>
    <w:rsid w:val="00ED0076"/>
    <w:rPr>
      <w:color w:val="auto"/>
      <w:u w:val="single" w:color="9BBB59" w:themeColor="accent3"/>
    </w:rPr>
  </w:style>
  <w:style w:type="table" w:styleId="TableGrid">
    <w:name w:val="Table Grid"/>
    <w:basedOn w:val="TableNormal"/>
    <w:uiPriority w:val="59"/>
    <w:rsid w:val="00ED0076"/>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ED0076"/>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ED007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D007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ED0076"/>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ED007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ED007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ED007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D007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ED0076"/>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ED007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D0076"/>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ED0076"/>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ED007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ED0076"/>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ED0076"/>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ED0076"/>
    <w:pPr>
      <w:numPr>
        <w:numId w:val="27"/>
      </w:numPr>
    </w:pPr>
  </w:style>
  <w:style w:type="paragraph" w:customStyle="1" w:styleId="abc-singlespace">
    <w:name w:val="abc-single space"/>
    <w:basedOn w:val="Normal"/>
    <w:link w:val="abc-singlespaceChar"/>
    <w:rsid w:val="00ED0076"/>
    <w:pPr>
      <w:ind w:left="1224" w:hanging="504"/>
    </w:pPr>
    <w:rPr>
      <w:rFonts w:cstheme="minorBidi"/>
      <w:i/>
      <w:szCs w:val="22"/>
    </w:rPr>
  </w:style>
  <w:style w:type="character" w:customStyle="1" w:styleId="abc-singlespaceChar">
    <w:name w:val="abc-single space Char"/>
    <w:basedOn w:val="DefaultParagraphFont"/>
    <w:link w:val="abc-singlespace"/>
    <w:rsid w:val="00ED0076"/>
    <w:rPr>
      <w:rFonts w:asciiTheme="minorHAnsi" w:hAnsiTheme="minorHAnsi" w:cstheme="minorBidi"/>
      <w:i/>
      <w:iCs/>
      <w:color w:val="000000"/>
      <w:sz w:val="24"/>
      <w:szCs w:val="22"/>
    </w:rPr>
  </w:style>
  <w:style w:type="character" w:styleId="BookTitle">
    <w:name w:val="Book Title"/>
    <w:basedOn w:val="DefaultParagraphFont"/>
    <w:uiPriority w:val="33"/>
    <w:qFormat/>
    <w:rsid w:val="00ED007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D0076"/>
    <w:rPr>
      <w:b/>
      <w:bCs/>
      <w:sz w:val="18"/>
      <w:szCs w:val="18"/>
    </w:rPr>
  </w:style>
  <w:style w:type="character" w:styleId="Emphasis">
    <w:name w:val="Emphasis"/>
    <w:uiPriority w:val="20"/>
    <w:qFormat/>
    <w:rsid w:val="00ED0076"/>
    <w:rPr>
      <w:b/>
      <w:bCs/>
      <w:i/>
      <w:iCs/>
      <w:color w:val="5A5A5A" w:themeColor="text1" w:themeTint="A5"/>
    </w:rPr>
  </w:style>
  <w:style w:type="paragraph" w:customStyle="1" w:styleId="Geo-ABC">
    <w:name w:val="Geo-ABC"/>
    <w:basedOn w:val="Normal"/>
    <w:link w:val="Geo-ABCChar"/>
    <w:rsid w:val="00ED0076"/>
    <w:pPr>
      <w:spacing w:before="120" w:after="120"/>
      <w:ind w:left="1224" w:hanging="504"/>
    </w:pPr>
  </w:style>
  <w:style w:type="character" w:customStyle="1" w:styleId="Geo-ABCChar">
    <w:name w:val="Geo-ABC Char"/>
    <w:basedOn w:val="DefaultParagraphFont"/>
    <w:link w:val="Geo-ABC"/>
    <w:rsid w:val="00ED007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ED0076"/>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ED0076"/>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ED0076"/>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ED0076"/>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ED0076"/>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ED0076"/>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ED0076"/>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D0076"/>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D0076"/>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ED0076"/>
    <w:rPr>
      <w:b/>
      <w:bCs/>
      <w:i/>
      <w:iCs/>
      <w:color w:val="4F81BD" w:themeColor="accent1"/>
      <w:sz w:val="22"/>
      <w:szCs w:val="22"/>
    </w:rPr>
  </w:style>
  <w:style w:type="paragraph" w:styleId="IntenseQuote">
    <w:name w:val="Intense Quote"/>
    <w:basedOn w:val="Normal"/>
    <w:next w:val="Normal"/>
    <w:link w:val="IntenseQuoteChar"/>
    <w:uiPriority w:val="30"/>
    <w:qFormat/>
    <w:rsid w:val="00ED007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D007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ED0076"/>
    <w:rPr>
      <w:b/>
      <w:bCs/>
      <w:color w:val="76923C" w:themeColor="accent3" w:themeShade="BF"/>
      <w:u w:val="single" w:color="9BBB59" w:themeColor="accent3"/>
    </w:rPr>
  </w:style>
  <w:style w:type="paragraph" w:styleId="List2">
    <w:name w:val="List 2"/>
    <w:basedOn w:val="Normal"/>
    <w:qFormat/>
    <w:rsid w:val="00ED0076"/>
    <w:pPr>
      <w:numPr>
        <w:numId w:val="34"/>
      </w:numPr>
      <w:spacing w:before="120" w:after="120"/>
    </w:pPr>
  </w:style>
  <w:style w:type="paragraph" w:styleId="ListBullet3">
    <w:name w:val="List Bullet 3"/>
    <w:basedOn w:val="Normal"/>
    <w:uiPriority w:val="1"/>
    <w:qFormat/>
    <w:rsid w:val="00ED0076"/>
    <w:pPr>
      <w:numPr>
        <w:numId w:val="35"/>
      </w:numPr>
      <w:spacing w:before="120" w:after="120"/>
    </w:pPr>
  </w:style>
  <w:style w:type="paragraph" w:styleId="ListNumber">
    <w:name w:val="List Number"/>
    <w:basedOn w:val="Normal"/>
    <w:uiPriority w:val="99"/>
    <w:semiHidden/>
    <w:unhideWhenUsed/>
    <w:rsid w:val="00ED0076"/>
    <w:pPr>
      <w:numPr>
        <w:numId w:val="36"/>
      </w:numPr>
      <w:contextualSpacing/>
    </w:pPr>
  </w:style>
  <w:style w:type="paragraph" w:styleId="ListParagraph">
    <w:name w:val="List Paragraph"/>
    <w:basedOn w:val="Normal"/>
    <w:uiPriority w:val="34"/>
    <w:qFormat/>
    <w:rsid w:val="00ED0076"/>
    <w:pPr>
      <w:ind w:left="720"/>
      <w:contextualSpacing/>
    </w:pPr>
  </w:style>
  <w:style w:type="paragraph" w:styleId="NoSpacing">
    <w:name w:val="No Spacing"/>
    <w:basedOn w:val="Normal"/>
    <w:link w:val="NoSpacingChar"/>
    <w:uiPriority w:val="99"/>
    <w:rsid w:val="00ED0076"/>
  </w:style>
  <w:style w:type="character" w:customStyle="1" w:styleId="NoSpacingChar">
    <w:name w:val="No Spacing Char"/>
    <w:basedOn w:val="DefaultParagraphFont"/>
    <w:link w:val="NoSpacing"/>
    <w:uiPriority w:val="99"/>
    <w:rsid w:val="00ED007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D0076"/>
    <w:pPr>
      <w:ind w:left="1080" w:right="360"/>
    </w:pPr>
  </w:style>
  <w:style w:type="character" w:customStyle="1" w:styleId="QuoteChar">
    <w:name w:val="Quote Char"/>
    <w:link w:val="Quote"/>
    <w:uiPriority w:val="29"/>
    <w:rsid w:val="00ED0076"/>
    <w:rPr>
      <w:rFonts w:asciiTheme="minorHAnsi" w:hAnsiTheme="minorHAnsi" w:cstheme="minorHAnsi"/>
      <w:iCs/>
      <w:color w:val="000000"/>
      <w:sz w:val="24"/>
      <w:szCs w:val="24"/>
    </w:rPr>
  </w:style>
  <w:style w:type="character" w:styleId="Strong">
    <w:name w:val="Strong"/>
    <w:basedOn w:val="DefaultParagraphFont"/>
    <w:uiPriority w:val="22"/>
    <w:qFormat/>
    <w:rsid w:val="00ED0076"/>
    <w:rPr>
      <w:b/>
      <w:bCs/>
      <w:spacing w:val="0"/>
    </w:rPr>
  </w:style>
  <w:style w:type="paragraph" w:styleId="Subtitle">
    <w:name w:val="Subtitle"/>
    <w:basedOn w:val="Normal"/>
    <w:next w:val="Normal"/>
    <w:link w:val="SubtitleChar"/>
    <w:uiPriority w:val="11"/>
    <w:qFormat/>
    <w:rsid w:val="00ED007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D0076"/>
    <w:rPr>
      <w:rFonts w:ascii="Bookman Old Style" w:hAnsi="Bookman Old Style" w:cstheme="minorHAnsi"/>
      <w:color w:val="000000" w:themeColor="text1"/>
      <w:sz w:val="24"/>
      <w:szCs w:val="24"/>
    </w:rPr>
  </w:style>
  <w:style w:type="character" w:styleId="SubtleEmphasis">
    <w:name w:val="Subtle Emphasis"/>
    <w:uiPriority w:val="19"/>
    <w:qFormat/>
    <w:rsid w:val="00ED0076"/>
    <w:rPr>
      <w:rFonts w:ascii="Bookman Old Style" w:hAnsi="Bookman Old Style"/>
      <w:i w:val="0"/>
      <w:iCs/>
      <w:color w:val="000000" w:themeColor="text1"/>
      <w:sz w:val="22"/>
    </w:rPr>
  </w:style>
  <w:style w:type="character" w:styleId="SubtleReference">
    <w:name w:val="Subtle Reference"/>
    <w:uiPriority w:val="31"/>
    <w:qFormat/>
    <w:rsid w:val="00ED0076"/>
    <w:rPr>
      <w:color w:val="auto"/>
      <w:u w:val="single" w:color="9BBB59" w:themeColor="accent3"/>
    </w:rPr>
  </w:style>
  <w:style w:type="table" w:styleId="TableGrid">
    <w:name w:val="Table Grid"/>
    <w:basedOn w:val="TableNormal"/>
    <w:uiPriority w:val="59"/>
    <w:rsid w:val="00ED0076"/>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ED0076"/>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ED007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6</cp:revision>
  <dcterms:created xsi:type="dcterms:W3CDTF">2014-03-03T18:03:00Z</dcterms:created>
  <dcterms:modified xsi:type="dcterms:W3CDTF">2014-03-11T03:04:00Z</dcterms:modified>
</cp:coreProperties>
</file>