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D4C5B" w:rsidP="00A4164B">
      <w:pPr>
        <w:pStyle w:val="Title"/>
      </w:pPr>
      <w:bookmarkStart w:id="0" w:name="_GoBack"/>
      <w:bookmarkEnd w:id="0"/>
      <w:r>
        <w:t>BIBLE TALK</w:t>
      </w:r>
    </w:p>
    <w:p w:rsidR="00000000" w:rsidRDefault="007D4C5B"/>
    <w:p w:rsidR="00000000" w:rsidRDefault="007D4C5B"/>
    <w:p w:rsidR="00000000" w:rsidRDefault="007D4C5B"/>
    <w:p w:rsidR="00000000" w:rsidRDefault="007D4C5B">
      <w:r>
        <w:rPr>
          <w:u w:val="single"/>
        </w:rPr>
        <w:t>This week the question is</w:t>
      </w:r>
      <w:r>
        <w:t xml:space="preserve">:  </w:t>
      </w:r>
      <w:r>
        <w:rPr>
          <w:b/>
          <w:bCs/>
          <w:i/>
          <w:iCs w:val="0"/>
          <w:highlight w:val="yellow"/>
        </w:rPr>
        <w:t>What makes the church of Christ different from all other churches?</w:t>
      </w:r>
    </w:p>
    <w:p w:rsidR="00000000" w:rsidRDefault="007D4C5B"/>
    <w:p w:rsidR="00000000" w:rsidRDefault="007D4C5B">
      <w:r>
        <w:t>T</w:t>
      </w:r>
      <w:r>
        <w:t xml:space="preserve">here </w:t>
      </w:r>
      <w:r>
        <w:t>are severa</w:t>
      </w:r>
      <w:r>
        <w:t xml:space="preserve">l things which people could point to that makes the church of Christ different from other churches.  </w:t>
      </w:r>
      <w:r>
        <w:t>F</w:t>
      </w:r>
      <w:r>
        <w:t xml:space="preserve">or </w:t>
      </w:r>
      <w:r>
        <w:t>example:</w:t>
      </w:r>
      <w:r>
        <w:t xml:space="preserve">  </w:t>
      </w:r>
    </w:p>
    <w:p w:rsidR="00000000" w:rsidRDefault="007D4C5B"/>
    <w:p w:rsidR="00000000" w:rsidRDefault="007D4C5B" w:rsidP="00A4164B">
      <w:pPr>
        <w:pStyle w:val="ListBullet3"/>
      </w:pPr>
      <w:r>
        <w:t>Some might say, “</w:t>
      </w:r>
      <w:r w:rsidRPr="00A4164B">
        <w:rPr>
          <w:i/>
        </w:rPr>
        <w:t>The church of Christ is different from other churches because it doesn’t have instrumental music</w:t>
      </w:r>
      <w:r>
        <w:t>.”</w:t>
      </w:r>
    </w:p>
    <w:p w:rsidR="00000000" w:rsidRDefault="007D4C5B" w:rsidP="00A4164B">
      <w:pPr>
        <w:pStyle w:val="ListBullet3"/>
      </w:pPr>
      <w:r>
        <w:t>Or, “</w:t>
      </w:r>
      <w:r w:rsidRPr="00A4164B">
        <w:rPr>
          <w:i/>
        </w:rPr>
        <w:t>The church of Christ is different because they believe a person has to be baptized to be saved</w:t>
      </w:r>
      <w:r>
        <w:t>.”</w:t>
      </w:r>
    </w:p>
    <w:p w:rsidR="00000000" w:rsidRDefault="007D4C5B" w:rsidP="00A4164B">
      <w:pPr>
        <w:pStyle w:val="ListBullet3"/>
      </w:pPr>
      <w:r>
        <w:t>Or, “</w:t>
      </w:r>
      <w:r w:rsidRPr="00A4164B">
        <w:rPr>
          <w:i/>
        </w:rPr>
        <w:t>The church of Christ is different from everyone else because they don’t believe in having women as preachers</w:t>
      </w:r>
      <w:r>
        <w:t>.”</w:t>
      </w:r>
    </w:p>
    <w:p w:rsidR="00000000" w:rsidRDefault="007D4C5B"/>
    <w:p w:rsidR="00000000" w:rsidRDefault="007D4C5B">
      <w:r>
        <w:t>A</w:t>
      </w:r>
      <w:r>
        <w:t xml:space="preserve">ll </w:t>
      </w:r>
      <w:r>
        <w:t>of those things are true, but the chur</w:t>
      </w:r>
      <w:r>
        <w:t xml:space="preserve">ch of Christ is not unique from all </w:t>
      </w:r>
      <w:r>
        <w:t xml:space="preserve">others in those things just mentioned.  </w:t>
      </w:r>
    </w:p>
    <w:p w:rsidR="00000000" w:rsidRDefault="007D4C5B"/>
    <w:p w:rsidR="00000000" w:rsidRDefault="007D4C5B" w:rsidP="00A4164B">
      <w:pPr>
        <w:pStyle w:val="ListBullet3"/>
      </w:pPr>
      <w:r>
        <w:t xml:space="preserve">The </w:t>
      </w:r>
      <w:r w:rsidRPr="00A4164B">
        <w:rPr>
          <w:b/>
        </w:rPr>
        <w:t>Primitive Baptist Church</w:t>
      </w:r>
      <w:r>
        <w:t xml:space="preserve"> doesn’t have instrumental music, nor does the Greek Orthodox Church.</w:t>
      </w:r>
    </w:p>
    <w:p w:rsidR="00000000" w:rsidRDefault="007D4C5B" w:rsidP="00A4164B">
      <w:pPr>
        <w:pStyle w:val="ListBullet3"/>
      </w:pPr>
      <w:r>
        <w:t xml:space="preserve">The </w:t>
      </w:r>
      <w:r w:rsidRPr="00A4164B">
        <w:rPr>
          <w:b/>
        </w:rPr>
        <w:t>United Pentecostal Church</w:t>
      </w:r>
      <w:r>
        <w:t xml:space="preserve"> believes people have to be baptized to be saved, a</w:t>
      </w:r>
      <w:r>
        <w:t>s does the Catholic Church – or at least they use to believe that a few years ago.</w:t>
      </w:r>
    </w:p>
    <w:p w:rsidR="00000000" w:rsidRDefault="007D4C5B" w:rsidP="00A4164B">
      <w:pPr>
        <w:pStyle w:val="ListBullet3"/>
      </w:pPr>
      <w:r>
        <w:t xml:space="preserve">The </w:t>
      </w:r>
      <w:r w:rsidRPr="00A4164B">
        <w:rPr>
          <w:b/>
        </w:rPr>
        <w:t>Southern Baptist Convention</w:t>
      </w:r>
      <w:r>
        <w:t xml:space="preserve"> believes</w:t>
      </w:r>
      <w:r w:rsidR="00A4164B">
        <w:t xml:space="preserve"> (at least they used to believe)</w:t>
      </w:r>
      <w:r>
        <w:t xml:space="preserve"> it is wrong for women to be preachers, as do other churches.</w:t>
      </w:r>
    </w:p>
    <w:p w:rsidR="00000000" w:rsidRDefault="007D4C5B"/>
    <w:p w:rsidR="00000000" w:rsidRDefault="007D4C5B">
      <w:r>
        <w:t>S</w:t>
      </w:r>
      <w:r>
        <w:t xml:space="preserve">o </w:t>
      </w:r>
      <w:r>
        <w:t>the church of Christ is not completely unique in these respects.</w:t>
      </w:r>
    </w:p>
    <w:p w:rsidR="00000000" w:rsidRDefault="007D4C5B"/>
    <w:p w:rsidR="00000000" w:rsidRDefault="007D4C5B">
      <w:r>
        <w:t>I</w:t>
      </w:r>
      <w:r>
        <w:t xml:space="preserve">f </w:t>
      </w:r>
      <w:r>
        <w:t>there were one thing that could be pinpointed as the major differ</w:t>
      </w:r>
      <w:r>
        <w:t xml:space="preserve">ence between the church of Christ and all other churches, it would be this:  </w:t>
      </w:r>
      <w:r>
        <w:rPr>
          <w:b/>
          <w:bCs/>
          <w:i/>
          <w:iCs w:val="0"/>
        </w:rPr>
        <w:t>The church of Christ is the only church that believes</w:t>
      </w:r>
      <w:r>
        <w:rPr>
          <w:b/>
          <w:bCs/>
          <w:i/>
          <w:iCs w:val="0"/>
        </w:rPr>
        <w:t xml:space="preserve"> there must be NT authorization for </w:t>
      </w:r>
      <w:r>
        <w:rPr>
          <w:b/>
          <w:bCs/>
          <w:i/>
          <w:iCs w:val="0"/>
        </w:rPr>
        <w:t xml:space="preserve">EVERYTHING </w:t>
      </w:r>
      <w:r>
        <w:rPr>
          <w:b/>
          <w:bCs/>
          <w:i/>
          <w:iCs w:val="0"/>
        </w:rPr>
        <w:t>practiced an</w:t>
      </w:r>
      <w:r>
        <w:rPr>
          <w:b/>
          <w:bCs/>
          <w:i/>
          <w:iCs w:val="0"/>
        </w:rPr>
        <w:t>d taught</w:t>
      </w:r>
      <w:r>
        <w:t>.</w:t>
      </w:r>
    </w:p>
    <w:p w:rsidR="00000000" w:rsidRDefault="007D4C5B"/>
    <w:p w:rsidR="00000000" w:rsidRDefault="007D4C5B">
      <w:r>
        <w:lastRenderedPageBreak/>
        <w:t xml:space="preserve">There is no </w:t>
      </w:r>
      <w:r>
        <w:t xml:space="preserve">other church which believes there must be NT authorization for EVERYTHING.  </w:t>
      </w:r>
    </w:p>
    <w:p w:rsidR="00000000" w:rsidRDefault="007D4C5B"/>
    <w:p w:rsidR="00000000" w:rsidRDefault="007D4C5B"/>
    <w:p w:rsidR="00000000" w:rsidRPr="00A4164B" w:rsidRDefault="007D4C5B" w:rsidP="00A4164B">
      <w:pPr>
        <w:pStyle w:val="IntenseQuote"/>
      </w:pPr>
      <w:r w:rsidRPr="00A4164B">
        <w:t>Colossians 3:17</w:t>
      </w:r>
    </w:p>
    <w:p w:rsidR="00000000" w:rsidRDefault="007D4C5B" w:rsidP="00A4164B">
      <w:pPr>
        <w:pStyle w:val="Quote"/>
      </w:pPr>
      <w:r>
        <w:t xml:space="preserve">17  And whatever you do in word or deed, do all in the name of the Lord Jesus, giving thanks to God the Father through Him. </w:t>
      </w:r>
    </w:p>
    <w:p w:rsidR="00000000" w:rsidRDefault="007D4C5B"/>
    <w:p w:rsidR="00000000" w:rsidRDefault="007D4C5B"/>
    <w:p w:rsidR="00000000" w:rsidRDefault="007D4C5B">
      <w:r>
        <w:t>T</w:t>
      </w:r>
      <w:r>
        <w:t xml:space="preserve">o </w:t>
      </w:r>
      <w:r>
        <w:t>do something</w:t>
      </w:r>
      <w:r>
        <w:t xml:space="preserve"> or teach something</w:t>
      </w:r>
      <w:r>
        <w:t xml:space="preserve"> </w:t>
      </w:r>
      <w:r>
        <w:rPr>
          <w:i/>
          <w:iCs w:val="0"/>
        </w:rPr>
        <w:t>“</w:t>
      </w:r>
      <w:r>
        <w:rPr>
          <w:i/>
          <w:iCs w:val="0"/>
        </w:rPr>
        <w:t>in the name of the Lord Jesus,</w:t>
      </w:r>
      <w:r>
        <w:rPr>
          <w:i/>
          <w:iCs w:val="0"/>
        </w:rPr>
        <w:t>”</w:t>
      </w:r>
      <w:r>
        <w:rPr>
          <w:i/>
          <w:iCs w:val="0"/>
        </w:rPr>
        <w:t xml:space="preserve"> </w:t>
      </w:r>
      <w:r>
        <w:t xml:space="preserve">means to </w:t>
      </w:r>
      <w:r>
        <w:t xml:space="preserve">have </w:t>
      </w:r>
      <w:r>
        <w:t>authority</w:t>
      </w:r>
      <w:r>
        <w:t xml:space="preserve"> </w:t>
      </w:r>
      <w:r>
        <w:t>from Jesus.</w:t>
      </w:r>
    </w:p>
    <w:p w:rsidR="00000000" w:rsidRDefault="007D4C5B"/>
    <w:p w:rsidR="00000000" w:rsidRDefault="007D4C5B">
      <w:r>
        <w:t>T</w:t>
      </w:r>
      <w:r>
        <w:t xml:space="preserve">o </w:t>
      </w:r>
      <w:r>
        <w:t xml:space="preserve">have authority from Jesus </w:t>
      </w:r>
      <w:r>
        <w:t>means that</w:t>
      </w:r>
      <w:r>
        <w:t>:</w:t>
      </w:r>
    </w:p>
    <w:p w:rsidR="00000000" w:rsidRDefault="007D4C5B"/>
    <w:p w:rsidR="00000000" w:rsidRDefault="007D4C5B" w:rsidP="00A4164B">
      <w:pPr>
        <w:pStyle w:val="ListBullet3"/>
      </w:pPr>
      <w:r>
        <w:t>Jesus Himself must</w:t>
      </w:r>
      <w:r w:rsidR="00A4164B">
        <w:t xml:space="preserve"> have</w:t>
      </w:r>
      <w:r>
        <w:t xml:space="preserve"> taught it</w:t>
      </w:r>
    </w:p>
    <w:p w:rsidR="00000000" w:rsidRDefault="007D4C5B" w:rsidP="00A4164B">
      <w:pPr>
        <w:pStyle w:val="ListBullet3"/>
      </w:pPr>
      <w:r>
        <w:t>Or the apostles must have taught it.</w:t>
      </w:r>
    </w:p>
    <w:p w:rsidR="00000000" w:rsidRDefault="007D4C5B"/>
    <w:p w:rsidR="00000000" w:rsidRDefault="007D4C5B">
      <w:r>
        <w:t>Jesus pl</w:t>
      </w:r>
      <w:r>
        <w:t>ainly said He did not teach everythi</w:t>
      </w:r>
      <w:r>
        <w:t>ng while He was on the earth, but He also taught t</w:t>
      </w:r>
      <w:r>
        <w:t xml:space="preserve">hat the apostles would have </w:t>
      </w:r>
      <w:r>
        <w:rPr>
          <w:b/>
          <w:bCs/>
          <w:u w:val="single"/>
        </w:rPr>
        <w:t>all truth</w:t>
      </w:r>
      <w:r>
        <w:t xml:space="preserve"> revealed to them before they died.</w:t>
      </w:r>
    </w:p>
    <w:p w:rsidR="00000000" w:rsidRDefault="007D4C5B"/>
    <w:p w:rsidR="00000000" w:rsidRDefault="007D4C5B"/>
    <w:p w:rsidR="00000000" w:rsidRPr="00A4164B" w:rsidRDefault="007D4C5B" w:rsidP="00A4164B">
      <w:pPr>
        <w:pStyle w:val="IntenseQuote"/>
      </w:pPr>
      <w:r w:rsidRPr="00A4164B">
        <w:t>John 16:12-13</w:t>
      </w:r>
    </w:p>
    <w:p w:rsidR="00000000" w:rsidRDefault="007D4C5B" w:rsidP="00A4164B">
      <w:pPr>
        <w:pStyle w:val="Quote"/>
      </w:pPr>
      <w:r>
        <w:t xml:space="preserve">12  "I still have many things to say to you, but you cannot bear them now. </w:t>
      </w:r>
    </w:p>
    <w:p w:rsidR="00000000" w:rsidRDefault="007D4C5B" w:rsidP="00A4164B">
      <w:pPr>
        <w:pStyle w:val="Quote"/>
      </w:pPr>
      <w:r>
        <w:t xml:space="preserve">13  However, when He, the Spirit </w:t>
      </w:r>
      <w:r>
        <w:t xml:space="preserve">of truth, has come, He will guide you into </w:t>
      </w:r>
      <w:r>
        <w:rPr>
          <w:b/>
          <w:bCs/>
        </w:rPr>
        <w:t>all truth</w:t>
      </w:r>
      <w:r>
        <w:t xml:space="preserve">; for He will not speak on His own authority, but whatever He hears He will speak; and He will tell you things to come. </w:t>
      </w:r>
    </w:p>
    <w:p w:rsidR="00000000" w:rsidRDefault="007D4C5B"/>
    <w:p w:rsidR="00000000" w:rsidRDefault="007D4C5B"/>
    <w:p w:rsidR="00000000" w:rsidRDefault="007D4C5B">
      <w:r>
        <w:t>I</w:t>
      </w:r>
      <w:r>
        <w:t xml:space="preserve">f </w:t>
      </w:r>
      <w:r>
        <w:t xml:space="preserve">the apostles were guided into </w:t>
      </w:r>
      <w:r>
        <w:rPr>
          <w:b/>
          <w:bCs/>
          <w:u w:val="single"/>
        </w:rPr>
        <w:t>all truth</w:t>
      </w:r>
      <w:r>
        <w:t xml:space="preserve">, that means </w:t>
      </w:r>
      <w:r>
        <w:t>everything the church does</w:t>
      </w:r>
      <w:r>
        <w:t xml:space="preserve"> and everything the church teaches</w:t>
      </w:r>
      <w:r>
        <w:t xml:space="preserve"> must have authorization </w:t>
      </w:r>
      <w:r>
        <w:t xml:space="preserve">from either Jesus or the </w:t>
      </w:r>
      <w:r>
        <w:t xml:space="preserve">apostles.  </w:t>
      </w:r>
    </w:p>
    <w:p w:rsidR="00000000" w:rsidRDefault="007D4C5B"/>
    <w:p w:rsidR="00000000" w:rsidRDefault="007D4C5B">
      <w:r>
        <w:t>T</w:t>
      </w:r>
      <w:r>
        <w:t xml:space="preserve">hat </w:t>
      </w:r>
      <w:r>
        <w:t xml:space="preserve">authorization must be in written form.  </w:t>
      </w:r>
      <w:r>
        <w:t>I</w:t>
      </w:r>
      <w:r>
        <w:t xml:space="preserve">n </w:t>
      </w:r>
      <w:r>
        <w:t xml:space="preserve">other words, someone </w:t>
      </w:r>
      <w:r>
        <w:t xml:space="preserve">may not say, </w:t>
      </w:r>
      <w:r>
        <w:rPr>
          <w:i/>
          <w:iCs w:val="0"/>
        </w:rPr>
        <w:t>“</w:t>
      </w:r>
      <w:r>
        <w:rPr>
          <w:i/>
          <w:iCs w:val="0"/>
        </w:rPr>
        <w:t xml:space="preserve">Jesus revealed to me that </w:t>
      </w:r>
      <w:r>
        <w:rPr>
          <w:i/>
          <w:iCs w:val="0"/>
        </w:rPr>
        <w:t>I</w:t>
      </w:r>
      <w:r>
        <w:rPr>
          <w:i/>
          <w:iCs w:val="0"/>
        </w:rPr>
        <w:t xml:space="preserve"> </w:t>
      </w:r>
      <w:r>
        <w:rPr>
          <w:i/>
          <w:iCs w:val="0"/>
        </w:rPr>
        <w:t>should teach this.</w:t>
      </w:r>
      <w:r>
        <w:rPr>
          <w:i/>
          <w:iCs w:val="0"/>
        </w:rPr>
        <w:t>”</w:t>
      </w:r>
      <w:r>
        <w:rPr>
          <w:i/>
          <w:iCs w:val="0"/>
        </w:rPr>
        <w:t xml:space="preserve">  </w:t>
      </w:r>
      <w:r>
        <w:t xml:space="preserve">Or, </w:t>
      </w:r>
      <w:r>
        <w:rPr>
          <w:i/>
          <w:iCs w:val="0"/>
        </w:rPr>
        <w:t>“</w:t>
      </w:r>
      <w:r>
        <w:rPr>
          <w:i/>
          <w:iCs w:val="0"/>
        </w:rPr>
        <w:t xml:space="preserve">Jesus told me </w:t>
      </w:r>
      <w:r>
        <w:rPr>
          <w:i/>
          <w:iCs w:val="0"/>
        </w:rPr>
        <w:t>I</w:t>
      </w:r>
      <w:r>
        <w:rPr>
          <w:i/>
          <w:iCs w:val="0"/>
        </w:rPr>
        <w:t xml:space="preserve"> </w:t>
      </w:r>
      <w:r>
        <w:rPr>
          <w:i/>
          <w:iCs w:val="0"/>
        </w:rPr>
        <w:t>should</w:t>
      </w:r>
      <w:r>
        <w:rPr>
          <w:i/>
          <w:iCs w:val="0"/>
        </w:rPr>
        <w:t xml:space="preserve"> do thi</w:t>
      </w:r>
      <w:r>
        <w:rPr>
          <w:i/>
          <w:iCs w:val="0"/>
        </w:rPr>
        <w:t>s.</w:t>
      </w:r>
      <w:r>
        <w:rPr>
          <w:i/>
          <w:iCs w:val="0"/>
        </w:rPr>
        <w:t>”</w:t>
      </w:r>
      <w:r>
        <w:rPr>
          <w:i/>
          <w:iCs w:val="0"/>
        </w:rPr>
        <w:t xml:space="preserve">  </w:t>
      </w:r>
      <w:r>
        <w:t xml:space="preserve">No </w:t>
      </w:r>
      <w:r>
        <w:t>…</w:t>
      </w:r>
      <w:r>
        <w:t xml:space="preserve"> the authorization from Jesus or the apostles must be in written form.  </w:t>
      </w:r>
      <w:r>
        <w:t>A</w:t>
      </w:r>
      <w:r>
        <w:t xml:space="preserve">uthorization </w:t>
      </w:r>
      <w:r>
        <w:t>must be found in the written NT scriptures.</w:t>
      </w:r>
    </w:p>
    <w:p w:rsidR="00000000" w:rsidRDefault="007D4C5B"/>
    <w:p w:rsidR="00000000" w:rsidRDefault="007D4C5B"/>
    <w:p w:rsidR="00000000" w:rsidRPr="00A4164B" w:rsidRDefault="007D4C5B" w:rsidP="00A4164B">
      <w:pPr>
        <w:pStyle w:val="IntenseQuote"/>
      </w:pPr>
      <w:r w:rsidRPr="00A4164B">
        <w:t>2 Timothy 3:16-17</w:t>
      </w:r>
    </w:p>
    <w:p w:rsidR="00000000" w:rsidRDefault="007D4C5B" w:rsidP="00A4164B">
      <w:pPr>
        <w:pStyle w:val="Quote"/>
      </w:pPr>
      <w:r>
        <w:t xml:space="preserve">16  All Scripture is given by inspiration of God, and is profitable for doctrine, </w:t>
      </w:r>
      <w:r>
        <w:t xml:space="preserve">for reproof, for correction, for instruction in righteousness, </w:t>
      </w:r>
    </w:p>
    <w:p w:rsidR="00000000" w:rsidRDefault="007D4C5B" w:rsidP="00A4164B">
      <w:pPr>
        <w:pStyle w:val="Quote"/>
      </w:pPr>
      <w:r>
        <w:lastRenderedPageBreak/>
        <w:t xml:space="preserve">17  that the man of God may be complete, thoroughly equipped for every good work. </w:t>
      </w:r>
    </w:p>
    <w:p w:rsidR="00000000" w:rsidRDefault="007D4C5B"/>
    <w:p w:rsidR="00000000" w:rsidRPr="00A4164B" w:rsidRDefault="007D4C5B" w:rsidP="00A4164B">
      <w:pPr>
        <w:pStyle w:val="IntenseQuote"/>
      </w:pPr>
      <w:r w:rsidRPr="00A4164B">
        <w:t>Jude 3</w:t>
      </w:r>
    </w:p>
    <w:p w:rsidR="00000000" w:rsidRDefault="007D4C5B" w:rsidP="00A4164B">
      <w:pPr>
        <w:pStyle w:val="Quote"/>
      </w:pPr>
      <w:r>
        <w:t>3  Beloved, while I was very diligent to write to you concerning our common salvation, I foun</w:t>
      </w:r>
      <w:r>
        <w:t xml:space="preserve">d it necessary to write to you exhorting you to contend earnestly for the faith which was once for all delivered to the saints. </w:t>
      </w:r>
    </w:p>
    <w:p w:rsidR="00000000" w:rsidRDefault="007D4C5B"/>
    <w:p w:rsidR="00535554" w:rsidRDefault="00535554"/>
    <w:p w:rsidR="00535554" w:rsidRDefault="00535554">
      <w:r>
        <w:t>The church of Christ found in the Bible and, of which I am a member, is different from other churches in the following ways:</w:t>
      </w:r>
    </w:p>
    <w:p w:rsidR="00000000" w:rsidRDefault="007D4C5B"/>
    <w:p w:rsidR="00000000" w:rsidRDefault="007D4C5B"/>
    <w:p w:rsidR="00000000" w:rsidRDefault="00A4164B" w:rsidP="00A4164B">
      <w:pPr>
        <w:pStyle w:val="Heading2"/>
      </w:pPr>
      <w:r w:rsidRPr="00A4164B">
        <w:rPr>
          <w:u w:val="none"/>
        </w:rPr>
        <w:t>1)</w:t>
      </w:r>
      <w:r w:rsidRPr="00A4164B">
        <w:rPr>
          <w:u w:val="none"/>
        </w:rPr>
        <w:tab/>
      </w:r>
      <w:r w:rsidR="007D4C5B">
        <w:t xml:space="preserve">The church of </w:t>
      </w:r>
      <w:r w:rsidR="007D4C5B" w:rsidRPr="00A4164B">
        <w:t>Christ</w:t>
      </w:r>
      <w:r w:rsidR="007D4C5B">
        <w:t xml:space="preserve"> does not hav</w:t>
      </w:r>
      <w:r w:rsidR="007D4C5B">
        <w:t>e instrumental music</w:t>
      </w:r>
      <w:r w:rsidR="007D4C5B">
        <w:t xml:space="preserve">.  </w:t>
      </w:r>
    </w:p>
    <w:p w:rsidR="00000000" w:rsidRDefault="007D4C5B"/>
    <w:p w:rsidR="00000000" w:rsidRDefault="007D4C5B">
      <w:r>
        <w:t>I</w:t>
      </w:r>
      <w:r>
        <w:t xml:space="preserve">t </w:t>
      </w:r>
      <w:r>
        <w:t>is true, of course</w:t>
      </w:r>
      <w:r>
        <w:t>, that God</w:t>
      </w:r>
      <w:r>
        <w:t>’</w:t>
      </w:r>
      <w:r>
        <w:t>s people used instruments of music in the OT, but t</w:t>
      </w:r>
      <w:r>
        <w:t xml:space="preserve">he church of Christ holds to the position that the </w:t>
      </w:r>
      <w:r>
        <w:t xml:space="preserve">church must have </w:t>
      </w:r>
      <w:r>
        <w:t xml:space="preserve">authorization for everything in written </w:t>
      </w:r>
      <w:r>
        <w:t xml:space="preserve">form in the NT scriptures.  </w:t>
      </w:r>
    </w:p>
    <w:p w:rsidR="00000000" w:rsidRDefault="007D4C5B"/>
    <w:p w:rsidR="00000000" w:rsidRDefault="007D4C5B">
      <w:r>
        <w:t>S</w:t>
      </w:r>
      <w:r>
        <w:t xml:space="preserve">ince </w:t>
      </w:r>
      <w:r>
        <w:t>neit</w:t>
      </w:r>
      <w:r>
        <w:t>her Jesus nor the apostles authorized instruments in the NT scriptures</w:t>
      </w:r>
      <w:r>
        <w:t xml:space="preserve">, the church of Christ does not have instrumental music.  </w:t>
      </w:r>
      <w:r>
        <w:t>I</w:t>
      </w:r>
      <w:r>
        <w:t xml:space="preserve">nstead, we sing </w:t>
      </w:r>
      <w:r>
        <w:t xml:space="preserve">a </w:t>
      </w:r>
      <w:r>
        <w:t>capella</w:t>
      </w:r>
      <w:r>
        <w:t xml:space="preserve"> </w:t>
      </w:r>
      <w:r>
        <w:t>according to Eph 5:19 and Col 3:16.</w:t>
      </w:r>
    </w:p>
    <w:p w:rsidR="00000000" w:rsidRDefault="007D4C5B"/>
    <w:p w:rsidR="00000000" w:rsidRDefault="007D4C5B"/>
    <w:p w:rsidR="00000000" w:rsidRDefault="00A4164B" w:rsidP="00A4164B">
      <w:pPr>
        <w:pStyle w:val="Heading2"/>
      </w:pPr>
      <w:r>
        <w:rPr>
          <w:u w:val="none"/>
        </w:rPr>
        <w:t>2</w:t>
      </w:r>
      <w:r w:rsidRPr="00A4164B">
        <w:rPr>
          <w:u w:val="none"/>
        </w:rPr>
        <w:t>)</w:t>
      </w:r>
      <w:r w:rsidRPr="00A4164B">
        <w:rPr>
          <w:u w:val="none"/>
        </w:rPr>
        <w:tab/>
      </w:r>
      <w:r w:rsidR="007D4C5B">
        <w:t>The church of Christ does not have women preachers</w:t>
      </w:r>
      <w:r w:rsidR="007D4C5B">
        <w:t>.</w:t>
      </w:r>
    </w:p>
    <w:p w:rsidR="00000000" w:rsidRDefault="007D4C5B"/>
    <w:p w:rsidR="00000000" w:rsidRDefault="007D4C5B">
      <w:r>
        <w:t>A</w:t>
      </w:r>
      <w:r>
        <w:t xml:space="preserve">s </w:t>
      </w:r>
      <w:r>
        <w:t>a matte</w:t>
      </w:r>
      <w:r>
        <w:t xml:space="preserve">r of fact, the women are not allowed to speak at all in the services of the church.  </w:t>
      </w:r>
      <w:r>
        <w:t>T</w:t>
      </w:r>
      <w:r>
        <w:t xml:space="preserve">hey </w:t>
      </w:r>
      <w:r>
        <w:t>may not ask q</w:t>
      </w:r>
      <w:r>
        <w:t xml:space="preserve">uestions.  </w:t>
      </w:r>
      <w:r>
        <w:t>T</w:t>
      </w:r>
      <w:r>
        <w:t xml:space="preserve">hey </w:t>
      </w:r>
      <w:r>
        <w:t xml:space="preserve">may not say </w:t>
      </w:r>
      <w:r>
        <w:t>“</w:t>
      </w:r>
      <w:r>
        <w:t>Amen.</w:t>
      </w:r>
      <w:r>
        <w:t>”</w:t>
      </w:r>
      <w:r>
        <w:t xml:space="preserve">  </w:t>
      </w:r>
      <w:r>
        <w:t>T</w:t>
      </w:r>
      <w:r>
        <w:t xml:space="preserve">hey </w:t>
      </w:r>
      <w:r>
        <w:t xml:space="preserve">may not make announcements </w:t>
      </w:r>
      <w:r>
        <w:t>because</w:t>
      </w:r>
      <w:r>
        <w:t xml:space="preserve"> Jesus and His apostles</w:t>
      </w:r>
      <w:r>
        <w:t xml:space="preserve"> forbade women to speak in the assembly of the church </w:t>
      </w:r>
      <w:r>
        <w:t>(1 Cor 14:34-35).</w:t>
      </w:r>
    </w:p>
    <w:p w:rsidR="00000000" w:rsidRDefault="007D4C5B"/>
    <w:p w:rsidR="00000000" w:rsidRDefault="007D4C5B"/>
    <w:p w:rsidR="00000000" w:rsidRDefault="00A4164B" w:rsidP="00A4164B">
      <w:pPr>
        <w:pStyle w:val="Heading2"/>
      </w:pPr>
      <w:r>
        <w:rPr>
          <w:u w:val="none"/>
        </w:rPr>
        <w:t>3</w:t>
      </w:r>
      <w:r w:rsidRPr="00A4164B">
        <w:rPr>
          <w:u w:val="none"/>
        </w:rPr>
        <w:t>)</w:t>
      </w:r>
      <w:r w:rsidRPr="00A4164B">
        <w:rPr>
          <w:u w:val="none"/>
        </w:rPr>
        <w:tab/>
      </w:r>
      <w:r w:rsidR="007D4C5B">
        <w:t>The church of Christ teaches that men must be baptized in water to be saved</w:t>
      </w:r>
      <w:r w:rsidR="007D4C5B">
        <w:t>.</w:t>
      </w:r>
    </w:p>
    <w:p w:rsidR="00000000" w:rsidRDefault="007D4C5B"/>
    <w:p w:rsidR="00000000" w:rsidRDefault="007D4C5B">
      <w:r>
        <w:t>S</w:t>
      </w:r>
      <w:r>
        <w:t>imply</w:t>
      </w:r>
      <w:r>
        <w:t xml:space="preserve"> </w:t>
      </w:r>
      <w:r>
        <w:t xml:space="preserve">saying a prayer is not acceptable, because saying a prayer </w:t>
      </w:r>
      <w:r>
        <w:rPr>
          <w:u w:val="single"/>
        </w:rPr>
        <w:t>alone</w:t>
      </w:r>
      <w:r>
        <w:t xml:space="preserve"> was never authorized </w:t>
      </w:r>
      <w:r>
        <w:t xml:space="preserve">by Jesus nor His apostles.  </w:t>
      </w:r>
      <w:r>
        <w:t xml:space="preserve">Instead, both </w:t>
      </w:r>
      <w:r>
        <w:t>J</w:t>
      </w:r>
      <w:r>
        <w:t xml:space="preserve">esus </w:t>
      </w:r>
      <w:r>
        <w:t xml:space="preserve">and His apostles </w:t>
      </w:r>
      <w:r>
        <w:t>taught that sinners are saved by the blood of Christ o</w:t>
      </w:r>
      <w:r>
        <w:t>n the occasion of their baptism into water (Mk 16:16; Acts 2:38).</w:t>
      </w:r>
    </w:p>
    <w:p w:rsidR="00000000" w:rsidRDefault="007D4C5B"/>
    <w:p w:rsidR="00000000" w:rsidRDefault="007D4C5B"/>
    <w:p w:rsidR="00000000" w:rsidRDefault="00A4164B" w:rsidP="00A4164B">
      <w:pPr>
        <w:pStyle w:val="Heading2"/>
      </w:pPr>
      <w:r>
        <w:rPr>
          <w:u w:val="none"/>
        </w:rPr>
        <w:t>4</w:t>
      </w:r>
      <w:r w:rsidRPr="00A4164B">
        <w:rPr>
          <w:u w:val="none"/>
        </w:rPr>
        <w:t>)</w:t>
      </w:r>
      <w:r w:rsidRPr="00A4164B">
        <w:rPr>
          <w:u w:val="none"/>
        </w:rPr>
        <w:tab/>
      </w:r>
      <w:r w:rsidR="007D4C5B">
        <w:t>The church of Christ does not have communion on special occasions</w:t>
      </w:r>
      <w:r w:rsidR="007D4C5B">
        <w:t>.</w:t>
      </w:r>
    </w:p>
    <w:p w:rsidR="00000000" w:rsidRDefault="007D4C5B"/>
    <w:p w:rsidR="00000000" w:rsidRDefault="007D4C5B">
      <w:r>
        <w:t>F</w:t>
      </w:r>
      <w:r>
        <w:t xml:space="preserve">or </w:t>
      </w:r>
      <w:r>
        <w:t>exampl</w:t>
      </w:r>
      <w:r>
        <w:t>e, you will not see the church of Christ having communio</w:t>
      </w:r>
      <w:r>
        <w:t xml:space="preserve">n service at a wedding or funeral.  </w:t>
      </w:r>
      <w:r>
        <w:t>T</w:t>
      </w:r>
      <w:r>
        <w:t xml:space="preserve">hey </w:t>
      </w:r>
      <w:r>
        <w:t xml:space="preserve">will not have communion on Christmas Eve or Christmas Day.  </w:t>
      </w:r>
      <w:r>
        <w:t>T</w:t>
      </w:r>
      <w:r>
        <w:t xml:space="preserve">he </w:t>
      </w:r>
      <w:r>
        <w:t>reason</w:t>
      </w:r>
      <w:r>
        <w:t xml:space="preserve"> is simply because neither Jesus nor the apostles authorized this.  </w:t>
      </w:r>
      <w:r>
        <w:t>I</w:t>
      </w:r>
      <w:r>
        <w:t>nstead,</w:t>
      </w:r>
      <w:r>
        <w:t xml:space="preserve"> the </w:t>
      </w:r>
      <w:r>
        <w:t xml:space="preserve">written </w:t>
      </w:r>
      <w:r>
        <w:t xml:space="preserve">NT </w:t>
      </w:r>
      <w:r>
        <w:t xml:space="preserve">scriptures authorize </w:t>
      </w:r>
      <w:r>
        <w:t xml:space="preserve">weekly </w:t>
      </w:r>
      <w:r>
        <w:t xml:space="preserve">communion </w:t>
      </w:r>
      <w:r>
        <w:t xml:space="preserve">on the </w:t>
      </w:r>
      <w:r>
        <w:t>first da</w:t>
      </w:r>
      <w:r>
        <w:t>y of every single week (Acts 20:7).</w:t>
      </w:r>
    </w:p>
    <w:p w:rsidR="00000000" w:rsidRDefault="007D4C5B"/>
    <w:p w:rsidR="00000000" w:rsidRDefault="007D4C5B"/>
    <w:p w:rsidR="00000000" w:rsidRDefault="00A4164B" w:rsidP="00A4164B">
      <w:pPr>
        <w:pStyle w:val="Heading2"/>
      </w:pPr>
      <w:r>
        <w:rPr>
          <w:u w:val="none"/>
        </w:rPr>
        <w:t>5</w:t>
      </w:r>
      <w:r w:rsidRPr="00A4164B">
        <w:rPr>
          <w:u w:val="none"/>
        </w:rPr>
        <w:t>)</w:t>
      </w:r>
      <w:r w:rsidRPr="00A4164B">
        <w:rPr>
          <w:u w:val="none"/>
        </w:rPr>
        <w:tab/>
      </w:r>
      <w:r w:rsidR="007D4C5B">
        <w:t xml:space="preserve">The church of Christ </w:t>
      </w:r>
      <w:r w:rsidR="007D4C5B">
        <w:t>does not have Bible classes or Sunday school</w:t>
      </w:r>
      <w:r w:rsidR="007D4C5B">
        <w:t>.</w:t>
      </w:r>
    </w:p>
    <w:p w:rsidR="00000000" w:rsidRDefault="007D4C5B"/>
    <w:p w:rsidR="00000000" w:rsidRDefault="007D4C5B">
      <w:r>
        <w:t>T</w:t>
      </w:r>
      <w:r>
        <w:t xml:space="preserve">he </w:t>
      </w:r>
      <w:r>
        <w:t xml:space="preserve">reason we do not have this is simply because neither Jesus nor the apostles </w:t>
      </w:r>
      <w:r>
        <w:t>used nor authorized Bible classes in the written NT scr</w:t>
      </w:r>
      <w:r>
        <w:t>iptures.  Rather, they alwa</w:t>
      </w:r>
      <w:r>
        <w:t>ys gathered the people together and taught the people in a common assembly with one man speaking at a time to the</w:t>
      </w:r>
      <w:r>
        <w:t xml:space="preserve"> audience (1 Cor 14:23</w:t>
      </w:r>
      <w:r>
        <w:t>-40).</w:t>
      </w:r>
    </w:p>
    <w:p w:rsidR="00000000" w:rsidRDefault="007D4C5B"/>
    <w:p w:rsidR="00000000" w:rsidRDefault="007D4C5B"/>
    <w:p w:rsidR="00000000" w:rsidRDefault="00A4164B" w:rsidP="00A4164B">
      <w:pPr>
        <w:pStyle w:val="Heading2"/>
      </w:pPr>
      <w:r>
        <w:rPr>
          <w:u w:val="none"/>
        </w:rPr>
        <w:t>6</w:t>
      </w:r>
      <w:r w:rsidRPr="00A4164B">
        <w:rPr>
          <w:u w:val="none"/>
        </w:rPr>
        <w:t>)</w:t>
      </w:r>
      <w:r w:rsidRPr="00A4164B">
        <w:rPr>
          <w:u w:val="none"/>
        </w:rPr>
        <w:tab/>
      </w:r>
      <w:r w:rsidR="007D4C5B">
        <w:t xml:space="preserve">The church of Christ </w:t>
      </w:r>
      <w:r w:rsidR="007D4C5B">
        <w:t>does not have individual communion cups nor does i</w:t>
      </w:r>
      <w:r w:rsidR="007D4C5B">
        <w:t>t have a plurality of communion loaves or wafers</w:t>
      </w:r>
      <w:r w:rsidR="007D4C5B">
        <w:t>.</w:t>
      </w:r>
    </w:p>
    <w:p w:rsidR="00000000" w:rsidRDefault="007D4C5B"/>
    <w:p w:rsidR="00000000" w:rsidRDefault="007D4C5B">
      <w:r>
        <w:t xml:space="preserve">The reason is simply because there is no NT authorization for these things.  Rather than </w:t>
      </w:r>
      <w:r>
        <w:t>having</w:t>
      </w:r>
      <w:r>
        <w:t xml:space="preserve"> </w:t>
      </w:r>
      <w:r>
        <w:t>individ</w:t>
      </w:r>
      <w:r>
        <w:t xml:space="preserve">ual cups, the NT authorizes only one cup which everyone must drink from </w:t>
      </w:r>
      <w:r>
        <w:t>(1 Cor 11:25; Mt 26:27).  Rathe</w:t>
      </w:r>
      <w:r>
        <w:t xml:space="preserve">r than </w:t>
      </w:r>
      <w:r>
        <w:t>having</w:t>
      </w:r>
      <w:r>
        <w:t xml:space="preserve"> </w:t>
      </w:r>
      <w:r>
        <w:t xml:space="preserve">a plurality of loaves, the </w:t>
      </w:r>
      <w:r>
        <w:t>NT scriptures authorize only a single loaf for the entire congregation to share (1 Cor 10:16-17).</w:t>
      </w:r>
    </w:p>
    <w:p w:rsidR="00000000" w:rsidRDefault="007D4C5B">
      <w:pPr>
        <w:rPr>
          <w:rFonts w:eastAsia="MS Mincho"/>
        </w:rPr>
      </w:pPr>
    </w:p>
    <w:p w:rsidR="00000000" w:rsidRDefault="007D4C5B">
      <w:pPr>
        <w:rPr>
          <w:rFonts w:eastAsia="MS Mincho"/>
        </w:rPr>
      </w:pPr>
    </w:p>
    <w:p w:rsidR="00000000" w:rsidRDefault="007D4C5B">
      <w:pPr>
        <w:rPr>
          <w:rFonts w:eastAsia="MS Mincho"/>
        </w:rPr>
      </w:pPr>
      <w:r>
        <w:rPr>
          <w:rFonts w:eastAsia="MS Mincho"/>
        </w:rPr>
        <w:t>There are other examples which could be given, but the point is this.  The church of Christ is uni</w:t>
      </w:r>
      <w:r>
        <w:rPr>
          <w:rFonts w:eastAsia="MS Mincho"/>
        </w:rPr>
        <w:t>que because of its i</w:t>
      </w:r>
      <w:r>
        <w:rPr>
          <w:rFonts w:eastAsia="MS Mincho"/>
        </w:rPr>
        <w:t>nsistence on Bible authority for every single thing taught and d</w:t>
      </w:r>
      <w:r>
        <w:rPr>
          <w:rFonts w:eastAsia="MS Mincho"/>
        </w:rPr>
        <w:t xml:space="preserve">one.  </w:t>
      </w:r>
      <w:r>
        <w:rPr>
          <w:rFonts w:eastAsia="MS Mincho"/>
        </w:rPr>
        <w:t>I</w:t>
      </w:r>
      <w:r>
        <w:rPr>
          <w:rFonts w:eastAsia="MS Mincho"/>
        </w:rPr>
        <w:t xml:space="preserve">f </w:t>
      </w:r>
      <w:r>
        <w:rPr>
          <w:rFonts w:eastAsia="MS Mincho"/>
        </w:rPr>
        <w:t>there is no written NT scriptures authorizing a practice or doctrine, it is forbidden.</w:t>
      </w:r>
      <w:r>
        <w:rPr>
          <w:rFonts w:eastAsia="MS Mincho"/>
        </w:rPr>
        <w:t xml:space="preserve">  </w:t>
      </w:r>
      <w:r>
        <w:rPr>
          <w:rFonts w:eastAsia="MS Mincho"/>
        </w:rPr>
        <w:t>T</w:t>
      </w:r>
      <w:r>
        <w:rPr>
          <w:rFonts w:eastAsia="MS Mincho"/>
        </w:rPr>
        <w:t xml:space="preserve">his </w:t>
      </w:r>
      <w:r>
        <w:rPr>
          <w:rFonts w:eastAsia="MS Mincho"/>
        </w:rPr>
        <w:t xml:space="preserve">makes the church of Christ unique.  </w:t>
      </w:r>
      <w:r>
        <w:rPr>
          <w:rFonts w:eastAsia="MS Mincho"/>
        </w:rPr>
        <w:t>A</w:t>
      </w:r>
      <w:r>
        <w:rPr>
          <w:rFonts w:eastAsia="MS Mincho"/>
        </w:rPr>
        <w:t xml:space="preserve">s </w:t>
      </w:r>
      <w:r>
        <w:rPr>
          <w:rFonts w:eastAsia="MS Mincho"/>
        </w:rPr>
        <w:t>a matter of fact, this is why we call our selves th</w:t>
      </w:r>
      <w:r>
        <w:rPr>
          <w:rFonts w:eastAsia="MS Mincho"/>
        </w:rPr>
        <w:t xml:space="preserve">e </w:t>
      </w:r>
      <w:r>
        <w:rPr>
          <w:rFonts w:eastAsia="MS Mincho"/>
          <w:i/>
          <w:iCs w:val="0"/>
        </w:rPr>
        <w:t>“</w:t>
      </w:r>
      <w:r>
        <w:rPr>
          <w:rFonts w:eastAsia="MS Mincho"/>
          <w:i/>
          <w:iCs w:val="0"/>
        </w:rPr>
        <w:t>church of C</w:t>
      </w:r>
      <w:r>
        <w:rPr>
          <w:rFonts w:eastAsia="MS Mincho"/>
          <w:i/>
          <w:iCs w:val="0"/>
        </w:rPr>
        <w:t>hrist</w:t>
      </w:r>
      <w:r>
        <w:rPr>
          <w:rFonts w:eastAsia="MS Mincho"/>
          <w:i/>
          <w:iCs w:val="0"/>
        </w:rPr>
        <w:t>”</w:t>
      </w:r>
      <w:r>
        <w:rPr>
          <w:rFonts w:eastAsia="MS Mincho"/>
        </w:rPr>
        <w:t xml:space="preserve"> </w:t>
      </w:r>
      <w:r>
        <w:rPr>
          <w:rFonts w:eastAsia="MS Mincho"/>
        </w:rPr>
        <w:t>–</w:t>
      </w:r>
      <w:r>
        <w:rPr>
          <w:rFonts w:eastAsia="MS Mincho"/>
        </w:rPr>
        <w:t xml:space="preserve"> because </w:t>
      </w:r>
      <w:r>
        <w:rPr>
          <w:rFonts w:eastAsia="MS Mincho"/>
        </w:rPr>
        <w:t xml:space="preserve">that is what is authorized in the NT </w:t>
      </w:r>
      <w:r>
        <w:rPr>
          <w:rFonts w:eastAsia="MS Mincho"/>
        </w:rPr>
        <w:t>scriptures</w:t>
      </w:r>
      <w:r>
        <w:rPr>
          <w:rFonts w:eastAsia="MS Mincho"/>
        </w:rPr>
        <w:t>.</w:t>
      </w:r>
      <w:r>
        <w:rPr>
          <w:rFonts w:eastAsia="MS Mincho"/>
        </w:rPr>
        <w:t xml:space="preserve">  </w:t>
      </w:r>
      <w:r>
        <w:rPr>
          <w:rFonts w:eastAsia="MS Mincho"/>
        </w:rPr>
        <w:t>T</w:t>
      </w:r>
      <w:r>
        <w:rPr>
          <w:rFonts w:eastAsia="MS Mincho"/>
        </w:rPr>
        <w:t xml:space="preserve">here </w:t>
      </w:r>
      <w:r>
        <w:rPr>
          <w:rFonts w:eastAsia="MS Mincho"/>
        </w:rPr>
        <w:t>is no authori</w:t>
      </w:r>
      <w:r>
        <w:rPr>
          <w:rFonts w:eastAsia="MS Mincho"/>
        </w:rPr>
        <w:t xml:space="preserve">zation to call ourselves by </w:t>
      </w:r>
      <w:r>
        <w:rPr>
          <w:rFonts w:eastAsia="MS Mincho"/>
        </w:rPr>
        <w:t>names never used by Christ nor the apostles.</w:t>
      </w:r>
    </w:p>
    <w:p w:rsidR="00000000" w:rsidRDefault="007D4C5B"/>
    <w:p w:rsidR="00000000" w:rsidRDefault="007D4C5B"/>
    <w:p w:rsidR="00A4164B" w:rsidRDefault="00A4164B"/>
    <w:p w:rsidR="00A4164B" w:rsidRPr="00A4164B" w:rsidRDefault="00A4164B" w:rsidP="00A4164B">
      <w:pPr>
        <w:ind w:left="1080" w:right="1080"/>
        <w:jc w:val="center"/>
        <w:outlineLvl w:val="0"/>
        <w:rPr>
          <w:rFonts w:ascii="Cambria" w:hAnsi="Cambria" w:cs="Times New Roman"/>
          <w:b/>
          <w:bCs/>
          <w:iCs w:val="0"/>
          <w:sz w:val="28"/>
          <w:szCs w:val="28"/>
          <w:u w:val="single"/>
        </w:rPr>
      </w:pPr>
      <w:r w:rsidRPr="00A4164B">
        <w:rPr>
          <w:rFonts w:ascii="Cambria" w:hAnsi="Cambria" w:cs="Times New Roman"/>
          <w:b/>
          <w:bCs/>
          <w:iCs w:val="0"/>
          <w:sz w:val="28"/>
          <w:szCs w:val="28"/>
          <w:u w:val="single"/>
        </w:rPr>
        <w:t>ANNOUNCEMENTS</w:t>
      </w:r>
    </w:p>
    <w:p w:rsidR="00A4164B" w:rsidRPr="00A4164B" w:rsidRDefault="00A4164B" w:rsidP="00A4164B">
      <w:pPr>
        <w:rPr>
          <w:rFonts w:ascii="Calibri" w:eastAsia="Calibri" w:hAnsi="Calibri" w:cs="Times New Roman"/>
          <w:iCs w:val="0"/>
          <w:color w:val="auto"/>
          <w:szCs w:val="20"/>
        </w:rPr>
      </w:pPr>
    </w:p>
    <w:p w:rsidR="00A4164B" w:rsidRPr="00A4164B" w:rsidRDefault="00A4164B" w:rsidP="00A4164B">
      <w:pPr>
        <w:rPr>
          <w:rFonts w:ascii="Calibri" w:eastAsia="Calibri" w:hAnsi="Calibri" w:cs="Times New Roman"/>
          <w:iCs w:val="0"/>
          <w:color w:val="auto"/>
          <w:szCs w:val="20"/>
        </w:rPr>
      </w:pPr>
    </w:p>
    <w:p w:rsidR="00A4164B" w:rsidRPr="00A4164B" w:rsidRDefault="00A4164B" w:rsidP="00A4164B">
      <w:pPr>
        <w:rPr>
          <w:rFonts w:ascii="Calibri" w:eastAsia="Calibri" w:hAnsi="Calibri" w:cs="Times New Roman"/>
          <w:iCs w:val="0"/>
          <w:color w:val="auto"/>
          <w:szCs w:val="20"/>
        </w:rPr>
      </w:pPr>
    </w:p>
    <w:p w:rsidR="00A4164B" w:rsidRPr="00A4164B" w:rsidRDefault="00A4164B" w:rsidP="00A4164B">
      <w:pPr>
        <w:rPr>
          <w:rFonts w:ascii="Calibri" w:eastAsia="Calibri" w:hAnsi="Calibri" w:cs="Times New Roman"/>
          <w:iCs w:val="0"/>
          <w:color w:val="auto"/>
          <w:szCs w:val="20"/>
        </w:rPr>
      </w:pPr>
      <w:r w:rsidRPr="00A4164B">
        <w:rPr>
          <w:rFonts w:ascii="Calibri" w:eastAsia="Calibri" w:hAnsi="Calibri" w:cs="Times New Roman"/>
          <w:iCs w:val="0"/>
          <w:color w:val="auto"/>
          <w:szCs w:val="20"/>
        </w:rPr>
        <w:t xml:space="preserve">Well … thanks for listening to our message this week.  </w:t>
      </w:r>
      <w:r w:rsidRPr="00A4164B">
        <w:rPr>
          <w:rFonts w:ascii="Calibri" w:hAnsi="Calibri" w:cs="Calibri"/>
        </w:rPr>
        <w:t xml:space="preserve">We invite you to visit our website </w:t>
      </w:r>
      <w:hyperlink r:id="rId8" w:history="1">
        <w:r w:rsidRPr="00A4164B">
          <w:rPr>
            <w:rFonts w:ascii="Calibri" w:hAnsi="Calibri" w:cs="Calibri"/>
            <w:b/>
            <w:bCs/>
            <w:color w:val="0000FF"/>
            <w:u w:val="single"/>
          </w:rPr>
          <w:t>www.WillOfTheLord.com</w:t>
        </w:r>
      </w:hyperlink>
      <w:r w:rsidRPr="00A4164B">
        <w:rPr>
          <w:rFonts w:eastAsiaTheme="minorHAnsi" w:cs="Times New Roman"/>
          <w:iCs w:val="0"/>
          <w:color w:val="auto"/>
          <w:szCs w:val="20"/>
        </w:rPr>
        <w:t xml:space="preserve">.  </w:t>
      </w:r>
      <w:r w:rsidRPr="00A4164B">
        <w:rPr>
          <w:rFonts w:ascii="Calibri" w:hAnsi="Calibri" w:cs="Calibri"/>
        </w:rPr>
        <w:t xml:space="preserve">There you may download the notes and the audio file of the message you just listened to.  </w:t>
      </w:r>
    </w:p>
    <w:p w:rsidR="00A4164B" w:rsidRPr="00A4164B" w:rsidRDefault="00A4164B" w:rsidP="00A4164B">
      <w:pPr>
        <w:rPr>
          <w:rFonts w:ascii="Calibri" w:eastAsia="Calibri" w:hAnsi="Calibri" w:cs="Times New Roman"/>
          <w:iCs w:val="0"/>
          <w:color w:val="auto"/>
          <w:szCs w:val="20"/>
        </w:rPr>
      </w:pPr>
    </w:p>
    <w:p w:rsidR="00A4164B" w:rsidRPr="00A4164B" w:rsidRDefault="00A4164B" w:rsidP="00A4164B">
      <w:pPr>
        <w:rPr>
          <w:rFonts w:ascii="Calibri" w:eastAsia="Calibri" w:hAnsi="Calibri" w:cs="Times New Roman"/>
          <w:iCs w:val="0"/>
          <w:color w:val="auto"/>
          <w:szCs w:val="20"/>
        </w:rPr>
      </w:pPr>
      <w:r w:rsidRPr="00A4164B">
        <w:rPr>
          <w:rFonts w:ascii="Calibri" w:eastAsia="Calibri" w:hAnsi="Calibri" w:cs="Times New Roman"/>
          <w:iCs w:val="0"/>
          <w:color w:val="auto"/>
          <w:szCs w:val="20"/>
        </w:rPr>
        <w:lastRenderedPageBreak/>
        <w:t xml:space="preserve">Call again next week when we consider a new subject on </w:t>
      </w:r>
      <w:r w:rsidRPr="00A4164B">
        <w:rPr>
          <w:rFonts w:ascii="Calibri" w:eastAsia="Calibri" w:hAnsi="Calibri" w:cs="Times New Roman"/>
          <w:b/>
          <w:bCs/>
          <w:i/>
          <w:color w:val="auto"/>
          <w:szCs w:val="20"/>
        </w:rPr>
        <w:t>Bible Talk</w:t>
      </w:r>
      <w:r w:rsidRPr="00A4164B">
        <w:rPr>
          <w:rFonts w:ascii="Calibri" w:eastAsia="Calibri" w:hAnsi="Calibri" w:cs="Times New Roman"/>
          <w:iCs w:val="0"/>
          <w:color w:val="auto"/>
          <w:szCs w:val="20"/>
        </w:rPr>
        <w:t>.</w:t>
      </w:r>
    </w:p>
    <w:p w:rsidR="00A4164B" w:rsidRPr="00A4164B" w:rsidRDefault="00A4164B" w:rsidP="00A4164B">
      <w:pPr>
        <w:rPr>
          <w:rFonts w:ascii="Calibri" w:hAnsi="Calibri" w:cs="Calibri"/>
        </w:rPr>
      </w:pPr>
    </w:p>
    <w:p w:rsidR="007D4C5B" w:rsidRDefault="007D4C5B"/>
    <w:sectPr w:rsidR="007D4C5B">
      <w:footerReference w:type="default" r:id="rId9"/>
      <w:pgSz w:w="12240" w:h="15840" w:code="1"/>
      <w:pgMar w:top="1440" w:right="1800" w:bottom="180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C5B" w:rsidRDefault="007D4C5B">
      <w:r>
        <w:separator/>
      </w:r>
    </w:p>
  </w:endnote>
  <w:endnote w:type="continuationSeparator" w:id="0">
    <w:p w:rsidR="007D4C5B" w:rsidRDefault="007D4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Pr="006B3076" w:rsidRDefault="007D4C5B" w:rsidP="006B3076">
    <w:pPr>
      <w:jc w:val="center"/>
    </w:pPr>
    <w:r w:rsidRPr="006B3076">
      <w:fldChar w:fldCharType="begin"/>
    </w:r>
    <w:r w:rsidRPr="006B3076">
      <w:instrText xml:space="preserve"> PAGE </w:instrText>
    </w:r>
    <w:r w:rsidRPr="006B3076">
      <w:fldChar w:fldCharType="separate"/>
    </w:r>
    <w:r w:rsidR="006B3076">
      <w:rPr>
        <w:noProof/>
      </w:rPr>
      <w:t>2</w:t>
    </w:r>
    <w:r w:rsidRPr="006B307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C5B" w:rsidRDefault="007D4C5B">
      <w:r>
        <w:separator/>
      </w:r>
    </w:p>
  </w:footnote>
  <w:footnote w:type="continuationSeparator" w:id="0">
    <w:p w:rsidR="007D4C5B" w:rsidRDefault="007D4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38A4EC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D39E0C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3472D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F9F72A6"/>
    <w:multiLevelType w:val="hybridMultilevel"/>
    <w:tmpl w:val="3648B398"/>
    <w:lvl w:ilvl="0" w:tplc="F1FAAD70">
      <w:start w:val="1"/>
      <w:numFmt w:val="bullet"/>
      <w:lvlRestart w:val="0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12D234D5"/>
    <w:multiLevelType w:val="singleLevel"/>
    <w:tmpl w:val="48902D0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88C6DFD"/>
    <w:multiLevelType w:val="hybridMultilevel"/>
    <w:tmpl w:val="82C2E09C"/>
    <w:lvl w:ilvl="0" w:tplc="6A047CF4">
      <w:start w:val="1"/>
      <w:numFmt w:val="bullet"/>
      <w:lvlRestart w:val="0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1002D8"/>
    <w:multiLevelType w:val="multilevel"/>
    <w:tmpl w:val="70F4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626033"/>
    <w:multiLevelType w:val="hybridMultilevel"/>
    <w:tmpl w:val="29F03AA0"/>
    <w:lvl w:ilvl="0" w:tplc="F4FA9F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70365524">
      <w:start w:val="2"/>
      <w:numFmt w:val="decimal"/>
      <w:lvlText w:val="(%3)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1B4A241F"/>
    <w:multiLevelType w:val="hybridMultilevel"/>
    <w:tmpl w:val="079648F6"/>
    <w:lvl w:ilvl="0" w:tplc="43987402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7011D3"/>
    <w:multiLevelType w:val="hybridMultilevel"/>
    <w:tmpl w:val="225A615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FE12A75"/>
    <w:multiLevelType w:val="hybridMultilevel"/>
    <w:tmpl w:val="2F3426C8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504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0396DCE"/>
    <w:multiLevelType w:val="hybridMultilevel"/>
    <w:tmpl w:val="997CAB64"/>
    <w:lvl w:ilvl="0" w:tplc="F4FA9F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>
    <w:nsid w:val="25F26B6D"/>
    <w:multiLevelType w:val="hybridMultilevel"/>
    <w:tmpl w:val="4BE4DC0E"/>
    <w:lvl w:ilvl="0" w:tplc="9BB6FF7E">
      <w:start w:val="1"/>
      <w:numFmt w:val="bullet"/>
      <w:lvlRestart w:val="0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D94CF8"/>
    <w:multiLevelType w:val="hybridMultilevel"/>
    <w:tmpl w:val="FEAA61A6"/>
    <w:lvl w:ilvl="0" w:tplc="0888C176">
      <w:start w:val="1"/>
      <w:numFmt w:val="bullet"/>
      <w:lvlRestart w:val="0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8C58E7"/>
    <w:multiLevelType w:val="hybridMultilevel"/>
    <w:tmpl w:val="B82AB780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06C63F9"/>
    <w:multiLevelType w:val="hybridMultilevel"/>
    <w:tmpl w:val="8EB64CEA"/>
    <w:lvl w:ilvl="0" w:tplc="00CAA12C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7E68A4"/>
    <w:multiLevelType w:val="singleLevel"/>
    <w:tmpl w:val="BBD6B03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3B678BC"/>
    <w:multiLevelType w:val="hybridMultilevel"/>
    <w:tmpl w:val="2AD6A562"/>
    <w:lvl w:ilvl="0" w:tplc="65921CA2">
      <w:start w:val="1"/>
      <w:numFmt w:val="bullet"/>
      <w:lvlRestart w:val="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561CE1"/>
    <w:multiLevelType w:val="hybridMultilevel"/>
    <w:tmpl w:val="4BE4DC0E"/>
    <w:lvl w:ilvl="0" w:tplc="359063F6">
      <w:start w:val="1"/>
      <w:numFmt w:val="bullet"/>
      <w:lvlRestart w:val="0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ED7D5B"/>
    <w:multiLevelType w:val="hybridMultilevel"/>
    <w:tmpl w:val="3648B398"/>
    <w:lvl w:ilvl="0" w:tplc="5CD24E76">
      <w:start w:val="1"/>
      <w:numFmt w:val="bullet"/>
      <w:lvlRestart w:val="0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3E9C3732"/>
    <w:multiLevelType w:val="hybridMultilevel"/>
    <w:tmpl w:val="6B7ABB3A"/>
    <w:lvl w:ilvl="0" w:tplc="D840D1A6">
      <w:start w:val="1"/>
      <w:numFmt w:val="lowerLetter"/>
      <w:pStyle w:val="List2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A450EF9"/>
    <w:multiLevelType w:val="hybridMultilevel"/>
    <w:tmpl w:val="FEAA61A6"/>
    <w:lvl w:ilvl="0" w:tplc="A596D7D4">
      <w:start w:val="1"/>
      <w:numFmt w:val="bullet"/>
      <w:lvlRestart w:val="0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F52AC0"/>
    <w:multiLevelType w:val="hybridMultilevel"/>
    <w:tmpl w:val="6B0048D4"/>
    <w:lvl w:ilvl="0" w:tplc="6B6ECA26">
      <w:start w:val="1"/>
      <w:numFmt w:val="decimal"/>
      <w:lvlText w:val="%1)"/>
      <w:lvlJc w:val="left"/>
      <w:pPr>
        <w:tabs>
          <w:tab w:val="num" w:pos="504"/>
        </w:tabs>
        <w:ind w:left="504" w:hanging="504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E165F6"/>
    <w:multiLevelType w:val="hybridMultilevel"/>
    <w:tmpl w:val="ADC85282"/>
    <w:lvl w:ilvl="0" w:tplc="F4FA9F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12E41C">
      <w:start w:val="2"/>
      <w:numFmt w:val="decimal"/>
      <w:lvlText w:val="(%3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5834C5"/>
    <w:multiLevelType w:val="singleLevel"/>
    <w:tmpl w:val="51AEEAD6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504"/>
      </w:pPr>
    </w:lvl>
  </w:abstractNum>
  <w:abstractNum w:abstractNumId="25">
    <w:nsid w:val="52CE5CB7"/>
    <w:multiLevelType w:val="hybridMultilevel"/>
    <w:tmpl w:val="6480E1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6496E94"/>
    <w:multiLevelType w:val="hybridMultilevel"/>
    <w:tmpl w:val="4E740914"/>
    <w:lvl w:ilvl="0" w:tplc="F4FA9F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890E7332">
      <w:start w:val="3"/>
      <w:numFmt w:val="decimal"/>
      <w:lvlText w:val="(%3)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>
    <w:nsid w:val="599502CD"/>
    <w:multiLevelType w:val="hybridMultilevel"/>
    <w:tmpl w:val="40267C14"/>
    <w:lvl w:ilvl="0">
      <w:start w:val="1"/>
      <w:numFmt w:val="decimal"/>
      <w:lvlText w:val="%1)"/>
      <w:lvlJc w:val="left"/>
      <w:pPr>
        <w:tabs>
          <w:tab w:val="num" w:pos="1224"/>
        </w:tabs>
        <w:ind w:left="1224" w:hanging="504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BAA5898"/>
    <w:multiLevelType w:val="hybridMultilevel"/>
    <w:tmpl w:val="03F8A36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E5822D4"/>
    <w:multiLevelType w:val="hybridMultilevel"/>
    <w:tmpl w:val="F3EC6880"/>
    <w:lvl w:ilvl="0" w:tplc="F4FA9F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AA8D3B4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645C3B"/>
    <w:multiLevelType w:val="hybridMultilevel"/>
    <w:tmpl w:val="044ADB74"/>
    <w:lvl w:ilvl="0" w:tplc="7850F9B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6D25BC"/>
    <w:multiLevelType w:val="multilevel"/>
    <w:tmpl w:val="0409001D"/>
    <w:styleLink w:val="1ai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6B811202"/>
    <w:multiLevelType w:val="singleLevel"/>
    <w:tmpl w:val="5980F0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>
    <w:nsid w:val="7AB40BF7"/>
    <w:multiLevelType w:val="hybridMultilevel"/>
    <w:tmpl w:val="82C2E09C"/>
    <w:lvl w:ilvl="0" w:tplc="E0E4109E">
      <w:start w:val="1"/>
      <w:numFmt w:val="bullet"/>
      <w:lvlRestart w:val="0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C9A61AB"/>
    <w:multiLevelType w:val="singleLevel"/>
    <w:tmpl w:val="34480AF6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504"/>
      </w:pPr>
    </w:lvl>
  </w:abstractNum>
  <w:num w:numId="1">
    <w:abstractNumId w:val="6"/>
  </w:num>
  <w:num w:numId="2">
    <w:abstractNumId w:val="3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</w:num>
  <w:num w:numId="5">
    <w:abstractNumId w:val="34"/>
    <w:lvlOverride w:ilvl="0">
      <w:startOverride w:val="1"/>
    </w:lvlOverride>
  </w:num>
  <w:num w:numId="6">
    <w:abstractNumId w:val="10"/>
  </w:num>
  <w:num w:numId="7">
    <w:abstractNumId w:val="4"/>
  </w:num>
  <w:num w:numId="8">
    <w:abstractNumId w:val="25"/>
  </w:num>
  <w:num w:numId="9">
    <w:abstractNumId w:val="16"/>
  </w:num>
  <w:num w:numId="10">
    <w:abstractNumId w:val="27"/>
  </w:num>
  <w:num w:numId="11">
    <w:abstractNumId w:val="9"/>
  </w:num>
  <w:num w:numId="12">
    <w:abstractNumId w:val="17"/>
  </w:num>
  <w:num w:numId="13">
    <w:abstractNumId w:val="28"/>
  </w:num>
  <w:num w:numId="14">
    <w:abstractNumId w:val="8"/>
  </w:num>
  <w:num w:numId="15">
    <w:abstractNumId w:val="14"/>
  </w:num>
  <w:num w:numId="16">
    <w:abstractNumId w:val="15"/>
  </w:num>
  <w:num w:numId="17">
    <w:abstractNumId w:val="30"/>
  </w:num>
  <w:num w:numId="18">
    <w:abstractNumId w:val="29"/>
  </w:num>
  <w:num w:numId="19">
    <w:abstractNumId w:val="7"/>
  </w:num>
  <w:num w:numId="20">
    <w:abstractNumId w:val="23"/>
  </w:num>
  <w:num w:numId="21">
    <w:abstractNumId w:val="11"/>
  </w:num>
  <w:num w:numId="22">
    <w:abstractNumId w:val="26"/>
  </w:num>
  <w:num w:numId="23">
    <w:abstractNumId w:val="13"/>
  </w:num>
  <w:num w:numId="24">
    <w:abstractNumId w:val="21"/>
  </w:num>
  <w:num w:numId="25">
    <w:abstractNumId w:val="18"/>
  </w:num>
  <w:num w:numId="26">
    <w:abstractNumId w:val="12"/>
  </w:num>
  <w:num w:numId="27">
    <w:abstractNumId w:val="3"/>
  </w:num>
  <w:num w:numId="28">
    <w:abstractNumId w:val="19"/>
  </w:num>
  <w:num w:numId="29">
    <w:abstractNumId w:val="33"/>
  </w:num>
  <w:num w:numId="30">
    <w:abstractNumId w:val="5"/>
  </w:num>
  <w:num w:numId="31">
    <w:abstractNumId w:val="22"/>
  </w:num>
  <w:num w:numId="32">
    <w:abstractNumId w:val="2"/>
  </w:num>
  <w:num w:numId="33">
    <w:abstractNumId w:val="31"/>
  </w:num>
  <w:num w:numId="34">
    <w:abstractNumId w:val="20"/>
  </w:num>
  <w:num w:numId="35">
    <w:abstractNumId w:val="0"/>
  </w:num>
  <w:num w:numId="36">
    <w:abstractNumId w:val="0"/>
  </w:num>
  <w:num w:numId="37">
    <w:abstractNumId w:val="1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64B"/>
    <w:rsid w:val="00535554"/>
    <w:rsid w:val="006B3076"/>
    <w:rsid w:val="007D4C5B"/>
    <w:rsid w:val="00A4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 w:qFormat="1"/>
    <w:lsdException w:name="List Bullet 3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A4164B"/>
    <w:pPr>
      <w:jc w:val="both"/>
    </w:pPr>
    <w:rPr>
      <w:rFonts w:asciiTheme="minorHAnsi" w:hAnsiTheme="minorHAnsi" w:cstheme="minorHAnsi"/>
      <w:iCs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4164B"/>
    <w:pPr>
      <w:ind w:left="1080" w:right="1080"/>
      <w:jc w:val="center"/>
      <w:outlineLvl w:val="0"/>
    </w:pPr>
    <w:rPr>
      <w:rFonts w:asciiTheme="majorHAnsi" w:eastAsiaTheme="majorEastAsia" w:hAnsiTheme="majorHAnsi" w:cstheme="majorBidi"/>
      <w:b/>
      <w:bCs/>
      <w:iCs w:val="0"/>
      <w:color w:val="000000" w:themeColor="text1"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4164B"/>
    <w:pPr>
      <w:shd w:val="clear" w:color="auto" w:fill="FFFF00"/>
      <w:tabs>
        <w:tab w:val="left" w:pos="504"/>
      </w:tabs>
      <w:ind w:left="504" w:hanging="504"/>
      <w:outlineLvl w:val="1"/>
    </w:pPr>
    <w:rPr>
      <w:rFonts w:asciiTheme="majorHAnsi" w:eastAsiaTheme="majorEastAsia" w:hAnsiTheme="majorHAnsi" w:cstheme="majorBidi"/>
      <w:b/>
      <w:color w:val="000000" w:themeColor="text1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4164B"/>
    <w:pPr>
      <w:pBdr>
        <w:top w:val="single" w:sz="4" w:space="1" w:color="95B3D7" w:themeColor="accent1" w:themeTint="99"/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b/>
      <w:iCs w:val="0"/>
      <w:color w:val="262626" w:themeColor="text1" w:themeTint="D9"/>
      <w:u w:val="singl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4164B"/>
    <w:pPr>
      <w:pBdr>
        <w:bottom w:val="single" w:sz="4" w:space="2" w:color="B8CCE4" w:themeColor="accent1" w:themeTint="66"/>
      </w:pBdr>
      <w:outlineLvl w:val="3"/>
    </w:pPr>
    <w:rPr>
      <w:rFonts w:asciiTheme="majorHAnsi" w:eastAsiaTheme="majorEastAsia" w:hAnsiTheme="majorHAnsi" w:cstheme="majorBidi"/>
      <w:b/>
      <w:color w:val="4BACC6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A4164B"/>
    <w:pPr>
      <w:tabs>
        <w:tab w:val="num" w:pos="3240"/>
      </w:tabs>
      <w:spacing w:before="200" w:after="80"/>
      <w:ind w:left="2880"/>
      <w:outlineLvl w:val="4"/>
    </w:pPr>
    <w:rPr>
      <w:rFonts w:eastAsiaTheme="majorEastAsia" w:cstheme="majorBidi"/>
      <w:color w:val="4BACC6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4164B"/>
    <w:pPr>
      <w:spacing w:before="280" w:after="100"/>
      <w:outlineLvl w:val="5"/>
    </w:pPr>
    <w:rPr>
      <w:rFonts w:eastAsiaTheme="majorEastAsia" w:cstheme="majorBidi"/>
      <w:i/>
      <w:iCs w:val="0"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A4164B"/>
    <w:pPr>
      <w:tabs>
        <w:tab w:val="num" w:pos="4680"/>
      </w:tabs>
      <w:spacing w:before="320" w:after="100"/>
      <w:ind w:left="4320"/>
      <w:outlineLvl w:val="6"/>
    </w:pPr>
    <w:rPr>
      <w:rFonts w:eastAsiaTheme="majorEastAsia" w:cstheme="majorBidi"/>
      <w:b/>
      <w:bCs/>
      <w:color w:val="9BBB59" w:themeColor="accent3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A4164B"/>
    <w:pPr>
      <w:spacing w:before="320" w:after="100"/>
      <w:outlineLvl w:val="7"/>
    </w:pPr>
    <w:rPr>
      <w:rFonts w:eastAsiaTheme="majorEastAsia" w:cstheme="majorBidi"/>
      <w:b/>
      <w:bCs/>
      <w:i/>
      <w:iCs w:val="0"/>
      <w:color w:val="9BBB59" w:themeColor="accent3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64B"/>
    <w:pPr>
      <w:spacing w:before="320" w:after="100"/>
      <w:outlineLvl w:val="8"/>
    </w:pPr>
    <w:rPr>
      <w:rFonts w:eastAsiaTheme="majorEastAsia" w:cstheme="majorBidi"/>
      <w:i/>
      <w:iCs w:val="0"/>
      <w:color w:val="9BBB59" w:themeColor="accent3"/>
      <w:sz w:val="20"/>
    </w:rPr>
  </w:style>
  <w:style w:type="character" w:default="1" w:styleId="DefaultParagraphFont">
    <w:name w:val="Default Paragraph Font"/>
    <w:uiPriority w:val="1"/>
    <w:semiHidden/>
    <w:unhideWhenUsed/>
    <w:rsid w:val="00A4164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4164B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Lucida Sans" w:hAnsi="Lucida Sans"/>
      <w:b/>
      <w:sz w:val="18"/>
    </w:rPr>
  </w:style>
  <w:style w:type="character" w:styleId="PageNumber">
    <w:name w:val="page number"/>
    <w:basedOn w:val="DefaultParagraphFont"/>
    <w:semiHidden/>
    <w:rPr>
      <w:rFonts w:ascii="Lucida Sans" w:hAnsi="Lucida Sans"/>
      <w:b/>
      <w:sz w:val="18"/>
    </w:rPr>
  </w:style>
  <w:style w:type="paragraph" w:styleId="FootnoteText">
    <w:name w:val="footnote text"/>
    <w:basedOn w:val="Normal"/>
    <w:semiHidden/>
    <w:rPr>
      <w:rFonts w:ascii="Lucida Sans" w:hAnsi="Lucida Sans"/>
      <w:sz w:val="22"/>
    </w:rPr>
  </w:style>
  <w:style w:type="character" w:styleId="FootnoteReference">
    <w:name w:val="footnote reference"/>
    <w:basedOn w:val="DefaultParagraphFont"/>
    <w:semiHidden/>
    <w:rPr>
      <w:rFonts w:ascii="Arial" w:hAnsi="Arial"/>
      <w:b/>
      <w:sz w:val="24"/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A4164B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A4164B"/>
    <w:rPr>
      <w:rFonts w:eastAsiaTheme="majorEastAsia" w:cstheme="majorBidi"/>
      <w:szCs w:val="2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">
    <w:name w:val="Body Text"/>
    <w:basedOn w:val="Normal"/>
    <w:semiHidden/>
    <w:rPr>
      <w:b/>
      <w:u w:val="single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Title">
    <w:name w:val="Title"/>
    <w:basedOn w:val="Heading1"/>
    <w:next w:val="Normal"/>
    <w:link w:val="TitleChar"/>
    <w:uiPriority w:val="10"/>
    <w:qFormat/>
    <w:rsid w:val="00A4164B"/>
    <w:pPr>
      <w:pBdr>
        <w:top w:val="single" w:sz="8" w:space="10" w:color="A7BFDE"/>
        <w:bottom w:val="single" w:sz="24" w:space="15" w:color="9BBB59"/>
      </w:pBdr>
      <w:ind w:left="720" w:right="720"/>
    </w:pPr>
    <w:rPr>
      <w:rFonts w:eastAsiaTheme="minorHAnsi" w:cstheme="minorHAnsi"/>
      <w:iCs/>
      <w:color w:val="000000"/>
      <w:sz w:val="48"/>
      <w:szCs w:val="60"/>
      <w:u w:val="none"/>
    </w:rPr>
  </w:style>
  <w:style w:type="paragraph" w:styleId="BodyTextIndent">
    <w:name w:val="Body Text Indent"/>
    <w:basedOn w:val="Normal"/>
    <w:semiHidden/>
    <w:pPr>
      <w:ind w:left="720"/>
    </w:pPr>
    <w:rPr>
      <w:rFonts w:ascii="Times New Roman" w:hAnsi="Times New Roman"/>
    </w:rPr>
  </w:style>
  <w:style w:type="paragraph" w:styleId="BodyText2">
    <w:name w:val="Body Text 2"/>
    <w:basedOn w:val="Normal"/>
    <w:semiHidden/>
    <w:rPr>
      <w:rFonts w:ascii="Times New Roman" w:hAnsi="Times New Roman"/>
    </w:rPr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Times New Roman" w:hAnsi="Times New Roman"/>
    </w:rPr>
  </w:style>
  <w:style w:type="numbering" w:styleId="1ai">
    <w:name w:val="Outline List 1"/>
    <w:basedOn w:val="NoList"/>
    <w:uiPriority w:val="99"/>
    <w:semiHidden/>
    <w:unhideWhenUsed/>
    <w:rsid w:val="00A4164B"/>
    <w:pPr>
      <w:numPr>
        <w:numId w:val="33"/>
      </w:numPr>
    </w:pPr>
  </w:style>
  <w:style w:type="paragraph" w:customStyle="1" w:styleId="abc-singlespace">
    <w:name w:val="abc-single space"/>
    <w:basedOn w:val="Normal"/>
    <w:link w:val="abc-singlespaceChar"/>
    <w:rsid w:val="00A4164B"/>
    <w:pPr>
      <w:ind w:left="1224" w:hanging="504"/>
    </w:pPr>
    <w:rPr>
      <w:rFonts w:cstheme="minorBidi"/>
      <w:i/>
      <w:szCs w:val="22"/>
    </w:rPr>
  </w:style>
  <w:style w:type="character" w:customStyle="1" w:styleId="abc-singlespaceChar">
    <w:name w:val="abc-single space Char"/>
    <w:basedOn w:val="DefaultParagraphFont"/>
    <w:link w:val="abc-singlespace"/>
    <w:rsid w:val="00A4164B"/>
    <w:rPr>
      <w:rFonts w:asciiTheme="minorHAnsi" w:hAnsiTheme="minorHAnsi" w:cstheme="minorBidi"/>
      <w:i/>
      <w:iCs/>
      <w:color w:val="000000"/>
      <w:sz w:val="24"/>
      <w:szCs w:val="22"/>
    </w:rPr>
  </w:style>
  <w:style w:type="character" w:styleId="BookTitle">
    <w:name w:val="Book Title"/>
    <w:basedOn w:val="DefaultParagraphFont"/>
    <w:uiPriority w:val="33"/>
    <w:qFormat/>
    <w:rsid w:val="00A4164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4164B"/>
    <w:rPr>
      <w:b/>
      <w:bCs/>
      <w:sz w:val="18"/>
      <w:szCs w:val="18"/>
    </w:rPr>
  </w:style>
  <w:style w:type="character" w:styleId="Emphasis">
    <w:name w:val="Emphasis"/>
    <w:uiPriority w:val="20"/>
    <w:qFormat/>
    <w:rsid w:val="00A4164B"/>
    <w:rPr>
      <w:b/>
      <w:bCs/>
      <w:i/>
      <w:iCs/>
      <w:color w:val="5A5A5A" w:themeColor="text1" w:themeTint="A5"/>
    </w:rPr>
  </w:style>
  <w:style w:type="paragraph" w:customStyle="1" w:styleId="Geo-ABC">
    <w:name w:val="Geo-ABC"/>
    <w:basedOn w:val="Normal"/>
    <w:link w:val="Geo-ABCChar"/>
    <w:rsid w:val="00A4164B"/>
    <w:pPr>
      <w:spacing w:before="120" w:after="120"/>
      <w:ind w:left="1224" w:hanging="504"/>
    </w:pPr>
  </w:style>
  <w:style w:type="character" w:customStyle="1" w:styleId="Geo-ABCChar">
    <w:name w:val="Geo-ABC Char"/>
    <w:basedOn w:val="DefaultParagraphFont"/>
    <w:link w:val="Geo-ABC"/>
    <w:rsid w:val="00A4164B"/>
    <w:rPr>
      <w:rFonts w:asciiTheme="minorHAnsi" w:hAnsiTheme="minorHAnsi" w:cstheme="minorHAnsi"/>
      <w:iCs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4164B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4164B"/>
    <w:rPr>
      <w:rFonts w:asciiTheme="majorHAnsi" w:eastAsiaTheme="majorEastAsia" w:hAnsiTheme="majorHAnsi" w:cstheme="majorBidi"/>
      <w:b/>
      <w:iCs/>
      <w:color w:val="000000" w:themeColor="text1"/>
      <w:sz w:val="24"/>
      <w:szCs w:val="24"/>
      <w:u w:val="single"/>
      <w:shd w:val="clear" w:color="auto" w:fill="FFFF00"/>
    </w:rPr>
  </w:style>
  <w:style w:type="character" w:customStyle="1" w:styleId="Heading3Char">
    <w:name w:val="Heading 3 Char"/>
    <w:basedOn w:val="DefaultParagraphFont"/>
    <w:link w:val="Heading3"/>
    <w:uiPriority w:val="9"/>
    <w:rsid w:val="00A4164B"/>
    <w:rPr>
      <w:rFonts w:asciiTheme="majorHAnsi" w:eastAsiaTheme="majorEastAsia" w:hAnsiTheme="majorHAnsi" w:cstheme="majorBidi"/>
      <w:b/>
      <w:color w:val="262626" w:themeColor="text1" w:themeTint="D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A4164B"/>
    <w:rPr>
      <w:rFonts w:asciiTheme="majorHAnsi" w:eastAsiaTheme="majorEastAsia" w:hAnsiTheme="majorHAnsi" w:cstheme="majorBidi"/>
      <w:b/>
      <w:iCs/>
      <w:color w:val="4BACC6" w:themeColor="accent5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4164B"/>
    <w:rPr>
      <w:rFonts w:asciiTheme="minorHAnsi" w:eastAsiaTheme="majorEastAsia" w:hAnsiTheme="minorHAnsi" w:cstheme="majorBidi"/>
      <w:iCs/>
      <w:color w:val="4BACC6" w:themeColor="accent5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4164B"/>
    <w:rPr>
      <w:rFonts w:asciiTheme="minorHAnsi" w:eastAsiaTheme="majorEastAsia" w:hAnsiTheme="minorHAnsi" w:cstheme="majorBidi"/>
      <w:i/>
      <w:color w:val="4F81BD" w:themeColor="accent1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A4164B"/>
    <w:rPr>
      <w:rFonts w:asciiTheme="minorHAnsi" w:eastAsiaTheme="majorEastAsia" w:hAnsiTheme="minorHAnsi" w:cstheme="majorBidi"/>
      <w:b/>
      <w:bCs/>
      <w:iCs/>
      <w:color w:val="9BBB59" w:themeColor="accent3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164B"/>
    <w:rPr>
      <w:rFonts w:asciiTheme="minorHAnsi" w:eastAsiaTheme="majorEastAsia" w:hAnsiTheme="minorHAnsi" w:cstheme="majorBidi"/>
      <w:b/>
      <w:bCs/>
      <w:i/>
      <w:color w:val="9BBB59" w:themeColor="accent3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64B"/>
    <w:rPr>
      <w:rFonts w:asciiTheme="minorHAnsi" w:eastAsiaTheme="majorEastAsia" w:hAnsiTheme="minorHAnsi" w:cstheme="majorBidi"/>
      <w:i/>
      <w:color w:val="9BBB59" w:themeColor="accent3"/>
      <w:szCs w:val="24"/>
    </w:rPr>
  </w:style>
  <w:style w:type="character" w:styleId="IntenseEmphasis">
    <w:name w:val="Intense Emphasis"/>
    <w:uiPriority w:val="21"/>
    <w:qFormat/>
    <w:rsid w:val="00A4164B"/>
    <w:rPr>
      <w:b/>
      <w:bCs/>
      <w:i/>
      <w:iCs/>
      <w:color w:val="4F81BD" w:themeColor="accent1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164B"/>
    <w:pPr>
      <w:ind w:left="1080" w:right="360"/>
    </w:pPr>
    <w:rPr>
      <w:rFonts w:ascii="Franklin Gothic Demi Cond" w:hAnsi="Franklin Gothic Demi Cond"/>
      <w:b/>
      <w:sz w:val="28"/>
      <w:u w:val="single"/>
    </w:rPr>
  </w:style>
  <w:style w:type="character" w:customStyle="1" w:styleId="IntenseQuoteChar">
    <w:name w:val="Intense Quote Char"/>
    <w:link w:val="IntenseQuote"/>
    <w:uiPriority w:val="30"/>
    <w:rsid w:val="00A4164B"/>
    <w:rPr>
      <w:rFonts w:ascii="Franklin Gothic Demi Cond" w:hAnsi="Franklin Gothic Demi Cond" w:cstheme="minorHAnsi"/>
      <w:b/>
      <w:iCs/>
      <w:color w:val="000000"/>
      <w:sz w:val="28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4164B"/>
    <w:rPr>
      <w:b/>
      <w:bCs/>
      <w:color w:val="76923C" w:themeColor="accent3" w:themeShade="BF"/>
      <w:u w:val="single" w:color="9BBB59" w:themeColor="accent3"/>
    </w:rPr>
  </w:style>
  <w:style w:type="paragraph" w:styleId="List2">
    <w:name w:val="List 2"/>
    <w:basedOn w:val="Normal"/>
    <w:qFormat/>
    <w:rsid w:val="00A4164B"/>
    <w:pPr>
      <w:numPr>
        <w:numId w:val="34"/>
      </w:numPr>
      <w:spacing w:before="120" w:after="120"/>
    </w:pPr>
  </w:style>
  <w:style w:type="paragraph" w:styleId="ListBullet3">
    <w:name w:val="List Bullet 3"/>
    <w:basedOn w:val="Normal"/>
    <w:uiPriority w:val="1"/>
    <w:qFormat/>
    <w:rsid w:val="00A4164B"/>
    <w:pPr>
      <w:numPr>
        <w:numId w:val="36"/>
      </w:numPr>
      <w:spacing w:before="120" w:after="120"/>
    </w:pPr>
  </w:style>
  <w:style w:type="paragraph" w:styleId="ListNumber">
    <w:name w:val="List Number"/>
    <w:basedOn w:val="Normal"/>
    <w:uiPriority w:val="99"/>
    <w:semiHidden/>
    <w:unhideWhenUsed/>
    <w:rsid w:val="00A4164B"/>
    <w:pPr>
      <w:numPr>
        <w:numId w:val="38"/>
      </w:numPr>
      <w:contextualSpacing/>
    </w:pPr>
  </w:style>
  <w:style w:type="paragraph" w:styleId="ListParagraph">
    <w:name w:val="List Paragraph"/>
    <w:basedOn w:val="Normal"/>
    <w:uiPriority w:val="34"/>
    <w:qFormat/>
    <w:rsid w:val="00A4164B"/>
    <w:pPr>
      <w:ind w:left="720"/>
      <w:contextualSpacing/>
    </w:pPr>
  </w:style>
  <w:style w:type="paragraph" w:styleId="NoSpacing">
    <w:name w:val="No Spacing"/>
    <w:basedOn w:val="Normal"/>
    <w:link w:val="NoSpacingChar"/>
    <w:uiPriority w:val="99"/>
    <w:rsid w:val="00A4164B"/>
  </w:style>
  <w:style w:type="character" w:customStyle="1" w:styleId="NoSpacingChar">
    <w:name w:val="No Spacing Char"/>
    <w:basedOn w:val="DefaultParagraphFont"/>
    <w:link w:val="NoSpacing"/>
    <w:uiPriority w:val="99"/>
    <w:rsid w:val="00A4164B"/>
    <w:rPr>
      <w:rFonts w:asciiTheme="minorHAnsi" w:hAnsiTheme="minorHAnsi" w:cstheme="minorHAnsi"/>
      <w:iCs/>
      <w:color w:val="000000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4164B"/>
    <w:pPr>
      <w:ind w:left="1080" w:right="360"/>
    </w:pPr>
  </w:style>
  <w:style w:type="character" w:customStyle="1" w:styleId="QuoteChar">
    <w:name w:val="Quote Char"/>
    <w:link w:val="Quote"/>
    <w:uiPriority w:val="29"/>
    <w:rsid w:val="00A4164B"/>
    <w:rPr>
      <w:rFonts w:asciiTheme="minorHAnsi" w:hAnsiTheme="minorHAnsi" w:cstheme="minorHAnsi"/>
      <w:i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4164B"/>
    <w:rPr>
      <w:b/>
      <w:bCs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164B"/>
    <w:pPr>
      <w:pBdr>
        <w:top w:val="single" w:sz="4" w:space="1" w:color="auto"/>
        <w:bottom w:val="single" w:sz="4" w:space="1" w:color="auto"/>
      </w:pBdr>
      <w:spacing w:before="200" w:after="240"/>
      <w:ind w:left="1440" w:right="1440"/>
      <w:jc w:val="left"/>
    </w:pPr>
    <w:rPr>
      <w:rFonts w:ascii="Bookman Old Style" w:hAnsi="Bookman Old Style"/>
      <w:iCs w:val="0"/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A4164B"/>
    <w:rPr>
      <w:rFonts w:ascii="Bookman Old Style" w:hAnsi="Bookman Old Style" w:cstheme="minorHAnsi"/>
      <w:color w:val="000000" w:themeColor="text1"/>
      <w:sz w:val="24"/>
      <w:szCs w:val="24"/>
    </w:rPr>
  </w:style>
  <w:style w:type="character" w:styleId="SubtleEmphasis">
    <w:name w:val="Subtle Emphasis"/>
    <w:uiPriority w:val="19"/>
    <w:qFormat/>
    <w:rsid w:val="00A4164B"/>
    <w:rPr>
      <w:rFonts w:ascii="Bookman Old Style" w:hAnsi="Bookman Old Style"/>
      <w:i w:val="0"/>
      <w:iCs/>
      <w:color w:val="000000" w:themeColor="text1"/>
      <w:sz w:val="22"/>
    </w:rPr>
  </w:style>
  <w:style w:type="character" w:styleId="SubtleReference">
    <w:name w:val="Subtle Reference"/>
    <w:uiPriority w:val="31"/>
    <w:qFormat/>
    <w:rsid w:val="00A4164B"/>
    <w:rPr>
      <w:color w:val="auto"/>
      <w:u w:val="single" w:color="9BBB59" w:themeColor="accent3"/>
    </w:rPr>
  </w:style>
  <w:style w:type="table" w:styleId="TableGrid">
    <w:name w:val="Table Grid"/>
    <w:basedOn w:val="TableNormal"/>
    <w:uiPriority w:val="59"/>
    <w:rsid w:val="00A4164B"/>
    <w:rPr>
      <w:rFonts w:asciiTheme="majorHAnsi" w:hAnsiTheme="majorHAnsi" w:cstheme="minorHAnsi"/>
      <w:iCs/>
      <w:color w:val="00000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link w:val="Title"/>
    <w:uiPriority w:val="10"/>
    <w:rsid w:val="00A4164B"/>
    <w:rPr>
      <w:rFonts w:asciiTheme="majorHAnsi" w:eastAsiaTheme="minorHAnsi" w:hAnsiTheme="majorHAnsi" w:cstheme="minorHAnsi"/>
      <w:b/>
      <w:bCs/>
      <w:iCs/>
      <w:color w:val="000000"/>
      <w:sz w:val="48"/>
      <w:szCs w:val="6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164B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 w:qFormat="1"/>
    <w:lsdException w:name="List Bullet 3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A4164B"/>
    <w:pPr>
      <w:jc w:val="both"/>
    </w:pPr>
    <w:rPr>
      <w:rFonts w:asciiTheme="minorHAnsi" w:hAnsiTheme="minorHAnsi" w:cstheme="minorHAnsi"/>
      <w:iCs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4164B"/>
    <w:pPr>
      <w:ind w:left="1080" w:right="1080"/>
      <w:jc w:val="center"/>
      <w:outlineLvl w:val="0"/>
    </w:pPr>
    <w:rPr>
      <w:rFonts w:asciiTheme="majorHAnsi" w:eastAsiaTheme="majorEastAsia" w:hAnsiTheme="majorHAnsi" w:cstheme="majorBidi"/>
      <w:b/>
      <w:bCs/>
      <w:iCs w:val="0"/>
      <w:color w:val="000000" w:themeColor="text1"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4164B"/>
    <w:pPr>
      <w:shd w:val="clear" w:color="auto" w:fill="FFFF00"/>
      <w:tabs>
        <w:tab w:val="left" w:pos="504"/>
      </w:tabs>
      <w:ind w:left="504" w:hanging="504"/>
      <w:outlineLvl w:val="1"/>
    </w:pPr>
    <w:rPr>
      <w:rFonts w:asciiTheme="majorHAnsi" w:eastAsiaTheme="majorEastAsia" w:hAnsiTheme="majorHAnsi" w:cstheme="majorBidi"/>
      <w:b/>
      <w:color w:val="000000" w:themeColor="text1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4164B"/>
    <w:pPr>
      <w:pBdr>
        <w:top w:val="single" w:sz="4" w:space="1" w:color="95B3D7" w:themeColor="accent1" w:themeTint="99"/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b/>
      <w:iCs w:val="0"/>
      <w:color w:val="262626" w:themeColor="text1" w:themeTint="D9"/>
      <w:u w:val="singl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4164B"/>
    <w:pPr>
      <w:pBdr>
        <w:bottom w:val="single" w:sz="4" w:space="2" w:color="B8CCE4" w:themeColor="accent1" w:themeTint="66"/>
      </w:pBdr>
      <w:outlineLvl w:val="3"/>
    </w:pPr>
    <w:rPr>
      <w:rFonts w:asciiTheme="majorHAnsi" w:eastAsiaTheme="majorEastAsia" w:hAnsiTheme="majorHAnsi" w:cstheme="majorBidi"/>
      <w:b/>
      <w:color w:val="4BACC6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A4164B"/>
    <w:pPr>
      <w:tabs>
        <w:tab w:val="num" w:pos="3240"/>
      </w:tabs>
      <w:spacing w:before="200" w:after="80"/>
      <w:ind w:left="2880"/>
      <w:outlineLvl w:val="4"/>
    </w:pPr>
    <w:rPr>
      <w:rFonts w:eastAsiaTheme="majorEastAsia" w:cstheme="majorBidi"/>
      <w:color w:val="4BACC6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4164B"/>
    <w:pPr>
      <w:spacing w:before="280" w:after="100"/>
      <w:outlineLvl w:val="5"/>
    </w:pPr>
    <w:rPr>
      <w:rFonts w:eastAsiaTheme="majorEastAsia" w:cstheme="majorBidi"/>
      <w:i/>
      <w:iCs w:val="0"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A4164B"/>
    <w:pPr>
      <w:tabs>
        <w:tab w:val="num" w:pos="4680"/>
      </w:tabs>
      <w:spacing w:before="320" w:after="100"/>
      <w:ind w:left="4320"/>
      <w:outlineLvl w:val="6"/>
    </w:pPr>
    <w:rPr>
      <w:rFonts w:eastAsiaTheme="majorEastAsia" w:cstheme="majorBidi"/>
      <w:b/>
      <w:bCs/>
      <w:color w:val="9BBB59" w:themeColor="accent3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A4164B"/>
    <w:pPr>
      <w:spacing w:before="320" w:after="100"/>
      <w:outlineLvl w:val="7"/>
    </w:pPr>
    <w:rPr>
      <w:rFonts w:eastAsiaTheme="majorEastAsia" w:cstheme="majorBidi"/>
      <w:b/>
      <w:bCs/>
      <w:i/>
      <w:iCs w:val="0"/>
      <w:color w:val="9BBB59" w:themeColor="accent3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64B"/>
    <w:pPr>
      <w:spacing w:before="320" w:after="100"/>
      <w:outlineLvl w:val="8"/>
    </w:pPr>
    <w:rPr>
      <w:rFonts w:eastAsiaTheme="majorEastAsia" w:cstheme="majorBidi"/>
      <w:i/>
      <w:iCs w:val="0"/>
      <w:color w:val="9BBB59" w:themeColor="accent3"/>
      <w:sz w:val="20"/>
    </w:rPr>
  </w:style>
  <w:style w:type="character" w:default="1" w:styleId="DefaultParagraphFont">
    <w:name w:val="Default Paragraph Font"/>
    <w:uiPriority w:val="1"/>
    <w:semiHidden/>
    <w:unhideWhenUsed/>
    <w:rsid w:val="00A4164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4164B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Lucida Sans" w:hAnsi="Lucida Sans"/>
      <w:b/>
      <w:sz w:val="18"/>
    </w:rPr>
  </w:style>
  <w:style w:type="character" w:styleId="PageNumber">
    <w:name w:val="page number"/>
    <w:basedOn w:val="DefaultParagraphFont"/>
    <w:semiHidden/>
    <w:rPr>
      <w:rFonts w:ascii="Lucida Sans" w:hAnsi="Lucida Sans"/>
      <w:b/>
      <w:sz w:val="18"/>
    </w:rPr>
  </w:style>
  <w:style w:type="paragraph" w:styleId="FootnoteText">
    <w:name w:val="footnote text"/>
    <w:basedOn w:val="Normal"/>
    <w:semiHidden/>
    <w:rPr>
      <w:rFonts w:ascii="Lucida Sans" w:hAnsi="Lucida Sans"/>
      <w:sz w:val="22"/>
    </w:rPr>
  </w:style>
  <w:style w:type="character" w:styleId="FootnoteReference">
    <w:name w:val="footnote reference"/>
    <w:basedOn w:val="DefaultParagraphFont"/>
    <w:semiHidden/>
    <w:rPr>
      <w:rFonts w:ascii="Arial" w:hAnsi="Arial"/>
      <w:b/>
      <w:sz w:val="24"/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A4164B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A4164B"/>
    <w:rPr>
      <w:rFonts w:eastAsiaTheme="majorEastAsia" w:cstheme="majorBidi"/>
      <w:szCs w:val="2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">
    <w:name w:val="Body Text"/>
    <w:basedOn w:val="Normal"/>
    <w:semiHidden/>
    <w:rPr>
      <w:b/>
      <w:u w:val="single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Title">
    <w:name w:val="Title"/>
    <w:basedOn w:val="Heading1"/>
    <w:next w:val="Normal"/>
    <w:link w:val="TitleChar"/>
    <w:uiPriority w:val="10"/>
    <w:qFormat/>
    <w:rsid w:val="00A4164B"/>
    <w:pPr>
      <w:pBdr>
        <w:top w:val="single" w:sz="8" w:space="10" w:color="A7BFDE"/>
        <w:bottom w:val="single" w:sz="24" w:space="15" w:color="9BBB59"/>
      </w:pBdr>
      <w:ind w:left="720" w:right="720"/>
    </w:pPr>
    <w:rPr>
      <w:rFonts w:eastAsiaTheme="minorHAnsi" w:cstheme="minorHAnsi"/>
      <w:iCs/>
      <w:color w:val="000000"/>
      <w:sz w:val="48"/>
      <w:szCs w:val="60"/>
      <w:u w:val="none"/>
    </w:rPr>
  </w:style>
  <w:style w:type="paragraph" w:styleId="BodyTextIndent">
    <w:name w:val="Body Text Indent"/>
    <w:basedOn w:val="Normal"/>
    <w:semiHidden/>
    <w:pPr>
      <w:ind w:left="720"/>
    </w:pPr>
    <w:rPr>
      <w:rFonts w:ascii="Times New Roman" w:hAnsi="Times New Roman"/>
    </w:rPr>
  </w:style>
  <w:style w:type="paragraph" w:styleId="BodyText2">
    <w:name w:val="Body Text 2"/>
    <w:basedOn w:val="Normal"/>
    <w:semiHidden/>
    <w:rPr>
      <w:rFonts w:ascii="Times New Roman" w:hAnsi="Times New Roman"/>
    </w:rPr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Times New Roman" w:hAnsi="Times New Roman"/>
    </w:rPr>
  </w:style>
  <w:style w:type="numbering" w:styleId="1ai">
    <w:name w:val="Outline List 1"/>
    <w:basedOn w:val="NoList"/>
    <w:uiPriority w:val="99"/>
    <w:semiHidden/>
    <w:unhideWhenUsed/>
    <w:rsid w:val="00A4164B"/>
    <w:pPr>
      <w:numPr>
        <w:numId w:val="33"/>
      </w:numPr>
    </w:pPr>
  </w:style>
  <w:style w:type="paragraph" w:customStyle="1" w:styleId="abc-singlespace">
    <w:name w:val="abc-single space"/>
    <w:basedOn w:val="Normal"/>
    <w:link w:val="abc-singlespaceChar"/>
    <w:rsid w:val="00A4164B"/>
    <w:pPr>
      <w:ind w:left="1224" w:hanging="504"/>
    </w:pPr>
    <w:rPr>
      <w:rFonts w:cstheme="minorBidi"/>
      <w:i/>
      <w:szCs w:val="22"/>
    </w:rPr>
  </w:style>
  <w:style w:type="character" w:customStyle="1" w:styleId="abc-singlespaceChar">
    <w:name w:val="abc-single space Char"/>
    <w:basedOn w:val="DefaultParagraphFont"/>
    <w:link w:val="abc-singlespace"/>
    <w:rsid w:val="00A4164B"/>
    <w:rPr>
      <w:rFonts w:asciiTheme="minorHAnsi" w:hAnsiTheme="minorHAnsi" w:cstheme="minorBidi"/>
      <w:i/>
      <w:iCs/>
      <w:color w:val="000000"/>
      <w:sz w:val="24"/>
      <w:szCs w:val="22"/>
    </w:rPr>
  </w:style>
  <w:style w:type="character" w:styleId="BookTitle">
    <w:name w:val="Book Title"/>
    <w:basedOn w:val="DefaultParagraphFont"/>
    <w:uiPriority w:val="33"/>
    <w:qFormat/>
    <w:rsid w:val="00A4164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4164B"/>
    <w:rPr>
      <w:b/>
      <w:bCs/>
      <w:sz w:val="18"/>
      <w:szCs w:val="18"/>
    </w:rPr>
  </w:style>
  <w:style w:type="character" w:styleId="Emphasis">
    <w:name w:val="Emphasis"/>
    <w:uiPriority w:val="20"/>
    <w:qFormat/>
    <w:rsid w:val="00A4164B"/>
    <w:rPr>
      <w:b/>
      <w:bCs/>
      <w:i/>
      <w:iCs/>
      <w:color w:val="5A5A5A" w:themeColor="text1" w:themeTint="A5"/>
    </w:rPr>
  </w:style>
  <w:style w:type="paragraph" w:customStyle="1" w:styleId="Geo-ABC">
    <w:name w:val="Geo-ABC"/>
    <w:basedOn w:val="Normal"/>
    <w:link w:val="Geo-ABCChar"/>
    <w:rsid w:val="00A4164B"/>
    <w:pPr>
      <w:spacing w:before="120" w:after="120"/>
      <w:ind w:left="1224" w:hanging="504"/>
    </w:pPr>
  </w:style>
  <w:style w:type="character" w:customStyle="1" w:styleId="Geo-ABCChar">
    <w:name w:val="Geo-ABC Char"/>
    <w:basedOn w:val="DefaultParagraphFont"/>
    <w:link w:val="Geo-ABC"/>
    <w:rsid w:val="00A4164B"/>
    <w:rPr>
      <w:rFonts w:asciiTheme="minorHAnsi" w:hAnsiTheme="minorHAnsi" w:cstheme="minorHAnsi"/>
      <w:iCs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4164B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4164B"/>
    <w:rPr>
      <w:rFonts w:asciiTheme="majorHAnsi" w:eastAsiaTheme="majorEastAsia" w:hAnsiTheme="majorHAnsi" w:cstheme="majorBidi"/>
      <w:b/>
      <w:iCs/>
      <w:color w:val="000000" w:themeColor="text1"/>
      <w:sz w:val="24"/>
      <w:szCs w:val="24"/>
      <w:u w:val="single"/>
      <w:shd w:val="clear" w:color="auto" w:fill="FFFF00"/>
    </w:rPr>
  </w:style>
  <w:style w:type="character" w:customStyle="1" w:styleId="Heading3Char">
    <w:name w:val="Heading 3 Char"/>
    <w:basedOn w:val="DefaultParagraphFont"/>
    <w:link w:val="Heading3"/>
    <w:uiPriority w:val="9"/>
    <w:rsid w:val="00A4164B"/>
    <w:rPr>
      <w:rFonts w:asciiTheme="majorHAnsi" w:eastAsiaTheme="majorEastAsia" w:hAnsiTheme="majorHAnsi" w:cstheme="majorBidi"/>
      <w:b/>
      <w:color w:val="262626" w:themeColor="text1" w:themeTint="D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A4164B"/>
    <w:rPr>
      <w:rFonts w:asciiTheme="majorHAnsi" w:eastAsiaTheme="majorEastAsia" w:hAnsiTheme="majorHAnsi" w:cstheme="majorBidi"/>
      <w:b/>
      <w:iCs/>
      <w:color w:val="4BACC6" w:themeColor="accent5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4164B"/>
    <w:rPr>
      <w:rFonts w:asciiTheme="minorHAnsi" w:eastAsiaTheme="majorEastAsia" w:hAnsiTheme="minorHAnsi" w:cstheme="majorBidi"/>
      <w:iCs/>
      <w:color w:val="4BACC6" w:themeColor="accent5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4164B"/>
    <w:rPr>
      <w:rFonts w:asciiTheme="minorHAnsi" w:eastAsiaTheme="majorEastAsia" w:hAnsiTheme="minorHAnsi" w:cstheme="majorBidi"/>
      <w:i/>
      <w:color w:val="4F81BD" w:themeColor="accent1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A4164B"/>
    <w:rPr>
      <w:rFonts w:asciiTheme="minorHAnsi" w:eastAsiaTheme="majorEastAsia" w:hAnsiTheme="minorHAnsi" w:cstheme="majorBidi"/>
      <w:b/>
      <w:bCs/>
      <w:iCs/>
      <w:color w:val="9BBB59" w:themeColor="accent3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164B"/>
    <w:rPr>
      <w:rFonts w:asciiTheme="minorHAnsi" w:eastAsiaTheme="majorEastAsia" w:hAnsiTheme="minorHAnsi" w:cstheme="majorBidi"/>
      <w:b/>
      <w:bCs/>
      <w:i/>
      <w:color w:val="9BBB59" w:themeColor="accent3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64B"/>
    <w:rPr>
      <w:rFonts w:asciiTheme="minorHAnsi" w:eastAsiaTheme="majorEastAsia" w:hAnsiTheme="minorHAnsi" w:cstheme="majorBidi"/>
      <w:i/>
      <w:color w:val="9BBB59" w:themeColor="accent3"/>
      <w:szCs w:val="24"/>
    </w:rPr>
  </w:style>
  <w:style w:type="character" w:styleId="IntenseEmphasis">
    <w:name w:val="Intense Emphasis"/>
    <w:uiPriority w:val="21"/>
    <w:qFormat/>
    <w:rsid w:val="00A4164B"/>
    <w:rPr>
      <w:b/>
      <w:bCs/>
      <w:i/>
      <w:iCs/>
      <w:color w:val="4F81BD" w:themeColor="accent1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164B"/>
    <w:pPr>
      <w:ind w:left="1080" w:right="360"/>
    </w:pPr>
    <w:rPr>
      <w:rFonts w:ascii="Franklin Gothic Demi Cond" w:hAnsi="Franklin Gothic Demi Cond"/>
      <w:b/>
      <w:sz w:val="28"/>
      <w:u w:val="single"/>
    </w:rPr>
  </w:style>
  <w:style w:type="character" w:customStyle="1" w:styleId="IntenseQuoteChar">
    <w:name w:val="Intense Quote Char"/>
    <w:link w:val="IntenseQuote"/>
    <w:uiPriority w:val="30"/>
    <w:rsid w:val="00A4164B"/>
    <w:rPr>
      <w:rFonts w:ascii="Franklin Gothic Demi Cond" w:hAnsi="Franklin Gothic Demi Cond" w:cstheme="minorHAnsi"/>
      <w:b/>
      <w:iCs/>
      <w:color w:val="000000"/>
      <w:sz w:val="28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4164B"/>
    <w:rPr>
      <w:b/>
      <w:bCs/>
      <w:color w:val="76923C" w:themeColor="accent3" w:themeShade="BF"/>
      <w:u w:val="single" w:color="9BBB59" w:themeColor="accent3"/>
    </w:rPr>
  </w:style>
  <w:style w:type="paragraph" w:styleId="List2">
    <w:name w:val="List 2"/>
    <w:basedOn w:val="Normal"/>
    <w:qFormat/>
    <w:rsid w:val="00A4164B"/>
    <w:pPr>
      <w:numPr>
        <w:numId w:val="34"/>
      </w:numPr>
      <w:spacing w:before="120" w:after="120"/>
    </w:pPr>
  </w:style>
  <w:style w:type="paragraph" w:styleId="ListBullet3">
    <w:name w:val="List Bullet 3"/>
    <w:basedOn w:val="Normal"/>
    <w:uiPriority w:val="1"/>
    <w:qFormat/>
    <w:rsid w:val="00A4164B"/>
    <w:pPr>
      <w:numPr>
        <w:numId w:val="36"/>
      </w:numPr>
      <w:spacing w:before="120" w:after="120"/>
    </w:pPr>
  </w:style>
  <w:style w:type="paragraph" w:styleId="ListNumber">
    <w:name w:val="List Number"/>
    <w:basedOn w:val="Normal"/>
    <w:uiPriority w:val="99"/>
    <w:semiHidden/>
    <w:unhideWhenUsed/>
    <w:rsid w:val="00A4164B"/>
    <w:pPr>
      <w:numPr>
        <w:numId w:val="38"/>
      </w:numPr>
      <w:contextualSpacing/>
    </w:pPr>
  </w:style>
  <w:style w:type="paragraph" w:styleId="ListParagraph">
    <w:name w:val="List Paragraph"/>
    <w:basedOn w:val="Normal"/>
    <w:uiPriority w:val="34"/>
    <w:qFormat/>
    <w:rsid w:val="00A4164B"/>
    <w:pPr>
      <w:ind w:left="720"/>
      <w:contextualSpacing/>
    </w:pPr>
  </w:style>
  <w:style w:type="paragraph" w:styleId="NoSpacing">
    <w:name w:val="No Spacing"/>
    <w:basedOn w:val="Normal"/>
    <w:link w:val="NoSpacingChar"/>
    <w:uiPriority w:val="99"/>
    <w:rsid w:val="00A4164B"/>
  </w:style>
  <w:style w:type="character" w:customStyle="1" w:styleId="NoSpacingChar">
    <w:name w:val="No Spacing Char"/>
    <w:basedOn w:val="DefaultParagraphFont"/>
    <w:link w:val="NoSpacing"/>
    <w:uiPriority w:val="99"/>
    <w:rsid w:val="00A4164B"/>
    <w:rPr>
      <w:rFonts w:asciiTheme="minorHAnsi" w:hAnsiTheme="minorHAnsi" w:cstheme="minorHAnsi"/>
      <w:iCs/>
      <w:color w:val="000000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4164B"/>
    <w:pPr>
      <w:ind w:left="1080" w:right="360"/>
    </w:pPr>
  </w:style>
  <w:style w:type="character" w:customStyle="1" w:styleId="QuoteChar">
    <w:name w:val="Quote Char"/>
    <w:link w:val="Quote"/>
    <w:uiPriority w:val="29"/>
    <w:rsid w:val="00A4164B"/>
    <w:rPr>
      <w:rFonts w:asciiTheme="minorHAnsi" w:hAnsiTheme="minorHAnsi" w:cstheme="minorHAnsi"/>
      <w:i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4164B"/>
    <w:rPr>
      <w:b/>
      <w:bCs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164B"/>
    <w:pPr>
      <w:pBdr>
        <w:top w:val="single" w:sz="4" w:space="1" w:color="auto"/>
        <w:bottom w:val="single" w:sz="4" w:space="1" w:color="auto"/>
      </w:pBdr>
      <w:spacing w:before="200" w:after="240"/>
      <w:ind w:left="1440" w:right="1440"/>
      <w:jc w:val="left"/>
    </w:pPr>
    <w:rPr>
      <w:rFonts w:ascii="Bookman Old Style" w:hAnsi="Bookman Old Style"/>
      <w:iCs w:val="0"/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A4164B"/>
    <w:rPr>
      <w:rFonts w:ascii="Bookman Old Style" w:hAnsi="Bookman Old Style" w:cstheme="minorHAnsi"/>
      <w:color w:val="000000" w:themeColor="text1"/>
      <w:sz w:val="24"/>
      <w:szCs w:val="24"/>
    </w:rPr>
  </w:style>
  <w:style w:type="character" w:styleId="SubtleEmphasis">
    <w:name w:val="Subtle Emphasis"/>
    <w:uiPriority w:val="19"/>
    <w:qFormat/>
    <w:rsid w:val="00A4164B"/>
    <w:rPr>
      <w:rFonts w:ascii="Bookman Old Style" w:hAnsi="Bookman Old Style"/>
      <w:i w:val="0"/>
      <w:iCs/>
      <w:color w:val="000000" w:themeColor="text1"/>
      <w:sz w:val="22"/>
    </w:rPr>
  </w:style>
  <w:style w:type="character" w:styleId="SubtleReference">
    <w:name w:val="Subtle Reference"/>
    <w:uiPriority w:val="31"/>
    <w:qFormat/>
    <w:rsid w:val="00A4164B"/>
    <w:rPr>
      <w:color w:val="auto"/>
      <w:u w:val="single" w:color="9BBB59" w:themeColor="accent3"/>
    </w:rPr>
  </w:style>
  <w:style w:type="table" w:styleId="TableGrid">
    <w:name w:val="Table Grid"/>
    <w:basedOn w:val="TableNormal"/>
    <w:uiPriority w:val="59"/>
    <w:rsid w:val="00A4164B"/>
    <w:rPr>
      <w:rFonts w:asciiTheme="majorHAnsi" w:hAnsiTheme="majorHAnsi" w:cstheme="minorHAnsi"/>
      <w:iCs/>
      <w:color w:val="00000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link w:val="Title"/>
    <w:uiPriority w:val="10"/>
    <w:rsid w:val="00A4164B"/>
    <w:rPr>
      <w:rFonts w:asciiTheme="majorHAnsi" w:eastAsiaTheme="minorHAnsi" w:hAnsiTheme="majorHAnsi" w:cstheme="minorHAnsi"/>
      <w:b/>
      <w:bCs/>
      <w:iCs/>
      <w:color w:val="000000"/>
      <w:sz w:val="48"/>
      <w:szCs w:val="6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164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lOfTheLord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BIBLE TALK</vt:lpstr>
    </vt:vector>
  </TitlesOfParts>
  <Company>Church of Christ</Company>
  <LinksUpToDate>false</LinksUpToDate>
  <CharactersWithSpaces>6783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BIBLE TALK</dc:title>
  <dc:subject/>
  <dc:creator>George Battey</dc:creator>
  <cp:keywords/>
  <dc:description/>
  <cp:lastModifiedBy>George Battey</cp:lastModifiedBy>
  <cp:revision>3</cp:revision>
  <dcterms:created xsi:type="dcterms:W3CDTF">2014-01-20T16:45:00Z</dcterms:created>
  <dcterms:modified xsi:type="dcterms:W3CDTF">2014-01-20T16:46:00Z</dcterms:modified>
</cp:coreProperties>
</file>