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24" w:rsidRDefault="00395324" w:rsidP="00BA3AFD">
      <w:pPr>
        <w:pStyle w:val="Title"/>
      </w:pPr>
      <w:r>
        <w:t>BIBLE TALK</w:t>
      </w:r>
    </w:p>
    <w:p w:rsidR="00395324" w:rsidRPr="00193F6E" w:rsidRDefault="00395324" w:rsidP="00193F6E"/>
    <w:p w:rsidR="00395324" w:rsidRPr="00193F6E" w:rsidRDefault="00395324" w:rsidP="00193F6E">
      <w:bookmarkStart w:id="0" w:name="_GoBack"/>
      <w:bookmarkEnd w:id="0"/>
    </w:p>
    <w:p w:rsidR="00395324" w:rsidRPr="00193F6E" w:rsidRDefault="00395324" w:rsidP="00193F6E"/>
    <w:p w:rsidR="00395324" w:rsidRDefault="00395324" w:rsidP="00193F6E">
      <w:r>
        <w:t xml:space="preserve">This week </w:t>
      </w:r>
      <w:r w:rsidR="00193F6E">
        <w:t xml:space="preserve">the </w:t>
      </w:r>
      <w:r>
        <w:t>question</w:t>
      </w:r>
      <w:r w:rsidR="00193F6E">
        <w:t xml:space="preserve"> is</w:t>
      </w:r>
      <w:r>
        <w:t xml:space="preserve">:  </w:t>
      </w:r>
      <w:r w:rsidR="00FF49F8">
        <w:rPr>
          <w:b/>
        </w:rPr>
        <w:t xml:space="preserve">Are </w:t>
      </w:r>
      <w:r w:rsidR="003A7225" w:rsidRPr="00193F6E">
        <w:rPr>
          <w:b/>
        </w:rPr>
        <w:t>you enslaved</w:t>
      </w:r>
      <w:r w:rsidR="00FF49F8">
        <w:rPr>
          <w:b/>
        </w:rPr>
        <w:t xml:space="preserve"> to sin</w:t>
      </w:r>
      <w:r w:rsidRPr="00193F6E">
        <w:rPr>
          <w:rFonts w:eastAsia="MS Mincho"/>
          <w:b/>
          <w:bCs/>
        </w:rPr>
        <w:t>?</w:t>
      </w:r>
    </w:p>
    <w:p w:rsidR="00395324" w:rsidRPr="00193F6E" w:rsidRDefault="00395324" w:rsidP="00193F6E"/>
    <w:p w:rsidR="003A7225" w:rsidRPr="00193F6E" w:rsidRDefault="00193F6E" w:rsidP="00193F6E">
      <w:r w:rsidRPr="00193F6E">
        <w:t xml:space="preserve">Many </w:t>
      </w:r>
      <w:r w:rsidR="00395324" w:rsidRPr="00193F6E">
        <w:t>people enslave themselves to creditors because they have not controlled their spending.  But there is another way people enslave themselves.  Many people enslave themselves to sinful practices – which they know are wrong – but they can't seem to stop either.</w:t>
      </w:r>
    </w:p>
    <w:p w:rsidR="00395324" w:rsidRPr="00193F6E" w:rsidRDefault="00395324" w:rsidP="00193F6E"/>
    <w:p w:rsidR="00395324" w:rsidRDefault="00395324" w:rsidP="00193F6E">
      <w:r w:rsidRPr="00395324">
        <w:rPr>
          <w:u w:val="single"/>
        </w:rPr>
        <w:t>For example</w:t>
      </w:r>
      <w:r>
        <w:t xml:space="preserve">:  Many men know that pornography is wrong, but they can't seem to stop themselves from seeking porn.  When their families are in bed sleeping some men slip away and search for porn sites on the internet.  Others are enslaved to phone sex – amassing enormous telephone charges speaking about sex with a total stranger.  Others go all the way and hire prostitutes.  </w:t>
      </w:r>
    </w:p>
    <w:p w:rsidR="007C08CB" w:rsidRPr="00193F6E" w:rsidRDefault="007C08CB" w:rsidP="00193F6E"/>
    <w:p w:rsidR="007C08CB" w:rsidRDefault="007C08CB" w:rsidP="00193F6E">
      <w:r>
        <w:t>Some men are entrapped.  They know this is wrong because God has ordained that the only lawful sex is between a husband and his own wife.</w:t>
      </w:r>
    </w:p>
    <w:p w:rsidR="007C08CB" w:rsidRPr="00193F6E" w:rsidRDefault="007C08CB" w:rsidP="00193F6E"/>
    <w:p w:rsidR="007C08CB" w:rsidRPr="00193F6E" w:rsidRDefault="007C08CB" w:rsidP="00193F6E"/>
    <w:p w:rsidR="007C08CB" w:rsidRPr="00193F6E" w:rsidRDefault="007C08CB" w:rsidP="00193F6E">
      <w:pPr>
        <w:pStyle w:val="IntenseQuote"/>
      </w:pPr>
      <w:r w:rsidRPr="00193F6E">
        <w:t>1 Corinthians 7:1-5</w:t>
      </w:r>
    </w:p>
    <w:p w:rsidR="007C08CB" w:rsidRPr="00193F6E" w:rsidRDefault="007C08CB" w:rsidP="00193F6E">
      <w:pPr>
        <w:pStyle w:val="Quote"/>
      </w:pPr>
      <w:r w:rsidRPr="00193F6E">
        <w:t xml:space="preserve">1  Now concerning the things of which you wrote to me: It is good for a man not to touch a woman. </w:t>
      </w:r>
    </w:p>
    <w:p w:rsidR="007C08CB" w:rsidRPr="00193F6E" w:rsidRDefault="007C08CB" w:rsidP="00193F6E">
      <w:pPr>
        <w:pStyle w:val="Quote"/>
      </w:pPr>
      <w:r w:rsidRPr="00193F6E">
        <w:t xml:space="preserve">2  Nevertheless, because of sexual immorality, let each man have his own wife, and let each woman have her own husband. </w:t>
      </w:r>
    </w:p>
    <w:p w:rsidR="007C08CB" w:rsidRPr="00193F6E" w:rsidRDefault="007C08CB" w:rsidP="00193F6E">
      <w:pPr>
        <w:pStyle w:val="Quote"/>
      </w:pPr>
      <w:r w:rsidRPr="00193F6E">
        <w:t xml:space="preserve">3  Let the husband render to his wife the affection due her, and likewise also the wife to her husband. </w:t>
      </w:r>
    </w:p>
    <w:p w:rsidR="007C08CB" w:rsidRPr="00193F6E" w:rsidRDefault="007C08CB" w:rsidP="00193F6E">
      <w:pPr>
        <w:pStyle w:val="Quote"/>
      </w:pPr>
      <w:r w:rsidRPr="00193F6E">
        <w:t xml:space="preserve">4  The wife does not have authority over her own body, but the husband does. And likewise the husband does not have authority over his own body, but the wife does. </w:t>
      </w:r>
    </w:p>
    <w:p w:rsidR="007C08CB" w:rsidRPr="00193F6E" w:rsidRDefault="007C08CB" w:rsidP="00193F6E">
      <w:pPr>
        <w:pStyle w:val="Quote"/>
      </w:pPr>
      <w:r w:rsidRPr="00193F6E">
        <w:t>5  Do not deprive one another except with consent for a time, that you may give yourselves to fasting and prayer; and come together again so that Satan does not tempt you because of your lack of self-control.</w:t>
      </w:r>
    </w:p>
    <w:p w:rsidR="007C08CB" w:rsidRPr="00193F6E" w:rsidRDefault="007C08CB" w:rsidP="00193F6E"/>
    <w:p w:rsidR="003A7225" w:rsidRPr="00193F6E" w:rsidRDefault="003A7225" w:rsidP="00193F6E"/>
    <w:p w:rsidR="007C08CB" w:rsidRPr="00193F6E" w:rsidRDefault="007C08CB" w:rsidP="00193F6E">
      <w:r w:rsidRPr="00193F6E">
        <w:t>So the only lawful sex is between a man and his wife.  But many men find themselves enslaved to pornography and other forms of illicit sex.  They know it's wrong and they hate themselves after they do it.  They might even make a vow to themselves that they will never do it again, but before long, they find themselves giving in to the temptation one more time.  There seems to be no hope.</w:t>
      </w:r>
    </w:p>
    <w:p w:rsidR="007C08CB" w:rsidRPr="00193F6E" w:rsidRDefault="007C08CB" w:rsidP="00193F6E"/>
    <w:p w:rsidR="007C08CB" w:rsidRPr="00193F6E" w:rsidRDefault="007C08CB" w:rsidP="00193F6E">
      <w:r w:rsidRPr="00193F6E">
        <w:lastRenderedPageBreak/>
        <w:t>Jesus said this:</w:t>
      </w:r>
    </w:p>
    <w:p w:rsidR="007C08CB" w:rsidRPr="00193F6E" w:rsidRDefault="007C08CB" w:rsidP="00193F6E"/>
    <w:p w:rsidR="007C08CB" w:rsidRPr="00193F6E" w:rsidRDefault="007C08CB" w:rsidP="00193F6E"/>
    <w:p w:rsidR="007C08CB" w:rsidRPr="00193F6E" w:rsidRDefault="007C08CB" w:rsidP="00193F6E">
      <w:pPr>
        <w:pStyle w:val="IntenseQuote"/>
      </w:pPr>
      <w:r w:rsidRPr="00193F6E">
        <w:t>John 8:31-32</w:t>
      </w:r>
    </w:p>
    <w:p w:rsidR="007C08CB" w:rsidRPr="00193F6E" w:rsidRDefault="007C08CB" w:rsidP="00193F6E">
      <w:pPr>
        <w:pStyle w:val="Quote"/>
      </w:pPr>
      <w:r w:rsidRPr="00193F6E">
        <w:t xml:space="preserve">31  Then Jesus said to those Jews who believed Him, “If you abide in My word, you are My disciples indeed. </w:t>
      </w:r>
    </w:p>
    <w:p w:rsidR="007C08CB" w:rsidRPr="00193F6E" w:rsidRDefault="007C08CB" w:rsidP="00193F6E">
      <w:pPr>
        <w:pStyle w:val="Quote"/>
      </w:pPr>
      <w:r w:rsidRPr="00193F6E">
        <w:t>32  And you shall know the truth, and the truth shall make you free.”</w:t>
      </w:r>
    </w:p>
    <w:p w:rsidR="007C08CB" w:rsidRPr="00193F6E" w:rsidRDefault="007C08CB" w:rsidP="00193F6E"/>
    <w:p w:rsidR="007C08CB" w:rsidRPr="00193F6E" w:rsidRDefault="007C08CB" w:rsidP="00193F6E"/>
    <w:p w:rsidR="007C08CB" w:rsidRPr="00193F6E" w:rsidRDefault="008522F4" w:rsidP="00193F6E">
      <w:r w:rsidRPr="00193F6E">
        <w:t>The truth, Jesus said, can make us free.  Free from what?  Truth can make us free from sin – sin like addiction to pornography or addiction to drugs or addiction to alcohol.</w:t>
      </w:r>
    </w:p>
    <w:p w:rsidR="008522F4" w:rsidRPr="00193F6E" w:rsidRDefault="008522F4" w:rsidP="00193F6E"/>
    <w:p w:rsidR="008522F4" w:rsidRPr="008522F4" w:rsidRDefault="008522F4" w:rsidP="00193F6E">
      <w:pPr>
        <w:pStyle w:val="ListBullet3"/>
      </w:pPr>
      <w:r w:rsidRPr="008522F4">
        <w:t>Sin promises fun and excitement, but brings shame and disappointment.</w:t>
      </w:r>
    </w:p>
    <w:p w:rsidR="008522F4" w:rsidRPr="008522F4" w:rsidRDefault="008522F4" w:rsidP="00193F6E">
      <w:pPr>
        <w:pStyle w:val="ListBullet3"/>
      </w:pPr>
      <w:r w:rsidRPr="008522F4">
        <w:t>Sin promises love and true intimacy, but actually brings loneliness and broken homes.</w:t>
      </w:r>
    </w:p>
    <w:p w:rsidR="008522F4" w:rsidRPr="008522F4" w:rsidRDefault="008522F4" w:rsidP="00193F6E">
      <w:pPr>
        <w:pStyle w:val="ListBullet3"/>
      </w:pPr>
      <w:r w:rsidRPr="008522F4">
        <w:t>Sin promises satisfaction, but only creates frustration as a person wants more and more of his sin.</w:t>
      </w:r>
    </w:p>
    <w:p w:rsidR="008522F4" w:rsidRPr="008522F4" w:rsidRDefault="008522F4" w:rsidP="00193F6E">
      <w:pPr>
        <w:pStyle w:val="ListBullet3"/>
      </w:pPr>
      <w:r w:rsidRPr="008522F4">
        <w:t>Sin promises happiness, but brings about disease, worries, and selfish behavior.</w:t>
      </w:r>
    </w:p>
    <w:p w:rsidR="007C08CB" w:rsidRPr="00193F6E" w:rsidRDefault="007C08CB" w:rsidP="00193F6E"/>
    <w:p w:rsidR="008522F4" w:rsidRPr="00193F6E" w:rsidRDefault="00076103" w:rsidP="00193F6E">
      <w:r w:rsidRPr="00193F6E">
        <w:t>If you're listening to this message and have an addiction, let me offer these basic words of help:</w:t>
      </w:r>
    </w:p>
    <w:p w:rsidR="00076103" w:rsidRPr="00193F6E" w:rsidRDefault="00076103" w:rsidP="00193F6E"/>
    <w:p w:rsidR="00076103" w:rsidRDefault="00076103" w:rsidP="00193F6E">
      <w:r w:rsidRPr="00193F6E">
        <w:rPr>
          <w:rStyle w:val="Heading2Char"/>
        </w:rPr>
        <w:t>FIRST:  Admit that you have a problem</w:t>
      </w:r>
      <w:r>
        <w:t>.  It is impossible to overcome an addiction until you admit you are addicted.  The Bible says:</w:t>
      </w:r>
    </w:p>
    <w:p w:rsidR="00076103" w:rsidRPr="00193F6E" w:rsidRDefault="00076103" w:rsidP="00193F6E"/>
    <w:p w:rsidR="00076103" w:rsidRPr="00193F6E" w:rsidRDefault="00076103" w:rsidP="00193F6E"/>
    <w:p w:rsidR="00076103" w:rsidRPr="00193F6E" w:rsidRDefault="00076103" w:rsidP="00193F6E">
      <w:pPr>
        <w:pStyle w:val="IntenseQuote"/>
      </w:pPr>
      <w:r w:rsidRPr="00193F6E">
        <w:t>1 John 1:8-9</w:t>
      </w:r>
    </w:p>
    <w:p w:rsidR="00076103" w:rsidRPr="00193F6E" w:rsidRDefault="00076103" w:rsidP="00193F6E">
      <w:pPr>
        <w:pStyle w:val="Quote"/>
      </w:pPr>
      <w:r w:rsidRPr="00193F6E">
        <w:t xml:space="preserve">8  If we say that we have no sin, we deceive ourselves, and the truth is not in us. </w:t>
      </w:r>
    </w:p>
    <w:p w:rsidR="00076103" w:rsidRPr="00193F6E" w:rsidRDefault="00076103" w:rsidP="00193F6E">
      <w:pPr>
        <w:pStyle w:val="Quote"/>
      </w:pPr>
      <w:r w:rsidRPr="00193F6E">
        <w:t>9  If we confess our sins, He is faithful and just to forgive us our sins and to cleanse us from all unrighteousness.</w:t>
      </w:r>
    </w:p>
    <w:p w:rsidR="00076103" w:rsidRPr="00193F6E" w:rsidRDefault="00076103" w:rsidP="00193F6E"/>
    <w:p w:rsidR="00076103" w:rsidRPr="00193F6E" w:rsidRDefault="00076103" w:rsidP="00193F6E"/>
    <w:p w:rsidR="00076103" w:rsidRPr="00193F6E" w:rsidRDefault="00076103" w:rsidP="00193F6E">
      <w:r w:rsidRPr="00193F6E">
        <w:t xml:space="preserve">So the first step in becoming freed from the slavery of addiction is to confess you have the problem.  </w:t>
      </w:r>
    </w:p>
    <w:p w:rsidR="00076103" w:rsidRPr="00193F6E" w:rsidRDefault="00076103" w:rsidP="00193F6E"/>
    <w:p w:rsidR="00076103" w:rsidRPr="00193F6E" w:rsidRDefault="00076103" w:rsidP="00193F6E"/>
    <w:p w:rsidR="00076103" w:rsidRDefault="00076103" w:rsidP="00193F6E">
      <w:r w:rsidRPr="00193F6E">
        <w:rPr>
          <w:rStyle w:val="Heading2Char"/>
        </w:rPr>
        <w:t>SECOND:  Cut off all things that pertain to your sin</w:t>
      </w:r>
      <w:r>
        <w:t>.  Don't just put your drugs, alcohol or tobacco in a locked cabinet – throw them away completely.  Don't just hide your pornography – burn it.  Burn the bridges behind you.  Get rid of your computer and TV if you have to.  Jesus said it like this:</w:t>
      </w:r>
    </w:p>
    <w:p w:rsidR="00076103" w:rsidRPr="00193F6E" w:rsidRDefault="00076103" w:rsidP="00193F6E"/>
    <w:p w:rsidR="00076103" w:rsidRPr="00193F6E" w:rsidRDefault="00076103" w:rsidP="00193F6E"/>
    <w:p w:rsidR="00076103" w:rsidRDefault="00076103" w:rsidP="00193F6E">
      <w:pPr>
        <w:pStyle w:val="IntenseQuote"/>
        <w:rPr>
          <w:rFonts w:ascii="Times New Roman" w:hAnsi="Times New Roman"/>
        </w:rPr>
      </w:pPr>
      <w:r w:rsidRPr="00076103">
        <w:lastRenderedPageBreak/>
        <w:t>Matthew 5:29-30</w:t>
      </w:r>
    </w:p>
    <w:p w:rsidR="00076103" w:rsidRDefault="00076103" w:rsidP="00193F6E">
      <w:pPr>
        <w:pStyle w:val="Quote"/>
      </w:pPr>
      <w:r w:rsidRPr="00076103">
        <w:t xml:space="preserve">29 </w:t>
      </w:r>
      <w:r>
        <w:t xml:space="preserve"> </w:t>
      </w:r>
      <w:r w:rsidRPr="00076103">
        <w:t xml:space="preserve">If your right eye causes you to sin, pluck it out and cast it from you; for it is more profitable for you that one of your members perish, than for your whole body to be cast into hell. </w:t>
      </w:r>
    </w:p>
    <w:p w:rsidR="00076103" w:rsidRPr="00076103" w:rsidRDefault="00076103" w:rsidP="00193F6E">
      <w:pPr>
        <w:pStyle w:val="Quote"/>
      </w:pPr>
      <w:r w:rsidRPr="00076103">
        <w:t xml:space="preserve">30 </w:t>
      </w:r>
      <w:r>
        <w:t xml:space="preserve"> </w:t>
      </w:r>
      <w:r w:rsidRPr="00076103">
        <w:t>And if your right hand causes you to sin, cut it off and cast it from you; for it is more profitable for you that one of your members perish, than for your whole body to be cast into hell.</w:t>
      </w:r>
    </w:p>
    <w:p w:rsidR="00076103" w:rsidRPr="00193F6E" w:rsidRDefault="00076103" w:rsidP="00193F6E"/>
    <w:p w:rsidR="007C08CB" w:rsidRPr="00193F6E" w:rsidRDefault="007C08CB" w:rsidP="00193F6E"/>
    <w:p w:rsidR="00076103" w:rsidRDefault="00076103" w:rsidP="00193F6E">
      <w:r>
        <w:t>You would be better off never watching another movie for the rest of your life than to be lost in hell because of lust.</w:t>
      </w:r>
    </w:p>
    <w:p w:rsidR="00076103" w:rsidRPr="00193F6E" w:rsidRDefault="00076103" w:rsidP="00193F6E"/>
    <w:p w:rsidR="00076103" w:rsidRPr="00193F6E" w:rsidRDefault="00076103" w:rsidP="00193F6E"/>
    <w:p w:rsidR="00076103" w:rsidRDefault="00076103" w:rsidP="00193F6E">
      <w:r w:rsidRPr="00193F6E">
        <w:rPr>
          <w:rStyle w:val="Heading2Char"/>
        </w:rPr>
        <w:t xml:space="preserve">THIRD:  </w:t>
      </w:r>
      <w:r w:rsidR="00991A26" w:rsidRPr="00193F6E">
        <w:rPr>
          <w:rStyle w:val="Heading2Char"/>
        </w:rPr>
        <w:t>Make yourself accountable</w:t>
      </w:r>
      <w:r w:rsidR="00991A26">
        <w:t xml:space="preserve">.  Find a close friend who is willing to help you with your addiction.  Let this friend know where you are at all times and what you're doing.  </w:t>
      </w:r>
      <w:r w:rsidR="0015403B">
        <w:t>The Bible says,</w:t>
      </w:r>
    </w:p>
    <w:p w:rsidR="0015403B" w:rsidRPr="00193F6E" w:rsidRDefault="0015403B" w:rsidP="00193F6E"/>
    <w:p w:rsidR="0015403B" w:rsidRPr="00193F6E" w:rsidRDefault="0015403B" w:rsidP="00193F6E"/>
    <w:p w:rsidR="0015403B" w:rsidRPr="00193F6E" w:rsidRDefault="0015403B" w:rsidP="00193F6E">
      <w:pPr>
        <w:pStyle w:val="IntenseQuote"/>
      </w:pPr>
      <w:r w:rsidRPr="00193F6E">
        <w:t>Ecclesiastes 4:9-10</w:t>
      </w:r>
    </w:p>
    <w:p w:rsidR="0015403B" w:rsidRPr="00193F6E" w:rsidRDefault="0015403B" w:rsidP="00193F6E">
      <w:pPr>
        <w:pStyle w:val="Quote"/>
      </w:pPr>
      <w:r w:rsidRPr="00193F6E">
        <w:t xml:space="preserve">9  Two are better than one, Because they have a good reward for their labor. </w:t>
      </w:r>
    </w:p>
    <w:p w:rsidR="0015403B" w:rsidRPr="00193F6E" w:rsidRDefault="0015403B" w:rsidP="00193F6E">
      <w:pPr>
        <w:pStyle w:val="Quote"/>
      </w:pPr>
      <w:r w:rsidRPr="00193F6E">
        <w:t xml:space="preserve">10  For if they fall, one will lift up his companion. But woe to him who is alone when he falls, For he has no one to help him up. </w:t>
      </w:r>
    </w:p>
    <w:p w:rsidR="0015403B" w:rsidRPr="00193F6E" w:rsidRDefault="0015403B" w:rsidP="00193F6E"/>
    <w:p w:rsidR="0015403B" w:rsidRPr="00193F6E" w:rsidRDefault="0015403B" w:rsidP="00193F6E"/>
    <w:p w:rsidR="0015403B" w:rsidRPr="00193F6E" w:rsidRDefault="0015403B" w:rsidP="00193F6E">
      <w:r w:rsidRPr="00193F6E">
        <w:t xml:space="preserve">When you feel tempted to return to your sin, call this friend and have him meet you and be with you until the crisis is over.  </w:t>
      </w:r>
    </w:p>
    <w:p w:rsidR="0015403B" w:rsidRPr="00193F6E" w:rsidRDefault="0015403B" w:rsidP="00193F6E"/>
    <w:p w:rsidR="0015403B" w:rsidRPr="00193F6E" w:rsidRDefault="0015403B" w:rsidP="00193F6E"/>
    <w:p w:rsidR="0015403B" w:rsidRDefault="0015403B" w:rsidP="00193F6E">
      <w:r w:rsidRPr="0015403B">
        <w:rPr>
          <w:b/>
          <w:u w:val="single"/>
        </w:rPr>
        <w:t>FOURTH</w:t>
      </w:r>
      <w:r>
        <w:t xml:space="preserve">:  </w:t>
      </w:r>
      <w:r w:rsidRPr="0015403B">
        <w:rPr>
          <w:b/>
          <w:u w:val="single"/>
        </w:rPr>
        <w:t>Pray for strength</w:t>
      </w:r>
      <w:r>
        <w:t>.  There's strength in praying to God.  Prayer reminds us that God is watching us.  Prayer reminds us of our duties to God.  God blesses those who pray to Him.</w:t>
      </w:r>
    </w:p>
    <w:p w:rsidR="0015403B" w:rsidRPr="00193F6E" w:rsidRDefault="0015403B" w:rsidP="00193F6E"/>
    <w:p w:rsidR="0015403B" w:rsidRPr="00193F6E" w:rsidRDefault="0015403B" w:rsidP="00193F6E"/>
    <w:p w:rsidR="0015403B" w:rsidRPr="00193F6E" w:rsidRDefault="0015403B" w:rsidP="00193F6E">
      <w:pPr>
        <w:pStyle w:val="IntenseQuote"/>
      </w:pPr>
      <w:r w:rsidRPr="00193F6E">
        <w:t>Matthew 7:7-8</w:t>
      </w:r>
    </w:p>
    <w:p w:rsidR="0015403B" w:rsidRPr="00193F6E" w:rsidRDefault="0015403B" w:rsidP="00193F6E">
      <w:pPr>
        <w:pStyle w:val="Quote"/>
      </w:pPr>
      <w:r w:rsidRPr="00193F6E">
        <w:t xml:space="preserve">7  “Ask, and it will be given to you; seek, and you will find; knock, and it will be opened to you. </w:t>
      </w:r>
    </w:p>
    <w:p w:rsidR="0015403B" w:rsidRPr="00193F6E" w:rsidRDefault="0015403B" w:rsidP="00193F6E">
      <w:pPr>
        <w:pStyle w:val="Quote"/>
      </w:pPr>
      <w:r w:rsidRPr="00193F6E">
        <w:t>8  For everyone who asks receives, and he who seeks finds, and to him who knocks it will be opened.</w:t>
      </w:r>
    </w:p>
    <w:p w:rsidR="0015403B" w:rsidRPr="00193F6E" w:rsidRDefault="0015403B" w:rsidP="00193F6E"/>
    <w:p w:rsidR="0015403B" w:rsidRPr="00193F6E" w:rsidRDefault="0015403B" w:rsidP="00193F6E"/>
    <w:p w:rsidR="0015403B" w:rsidRPr="00193F6E" w:rsidRDefault="00B169D8" w:rsidP="00193F6E">
      <w:r w:rsidRPr="00193F6E">
        <w:t>It's impossible to sincerely pray to God while looking at pornography.  It's impossible to pour a drink of alcohol and pray to God at the same time.  It's impossible to ingest drugs and be sincerely praying to God for help at the very same time.</w:t>
      </w:r>
    </w:p>
    <w:p w:rsidR="00CB757E" w:rsidRPr="00193F6E" w:rsidRDefault="00CB757E" w:rsidP="00193F6E"/>
    <w:p w:rsidR="00CB757E" w:rsidRPr="00193F6E" w:rsidRDefault="00CB757E" w:rsidP="00193F6E"/>
    <w:p w:rsidR="00CB757E" w:rsidRPr="00193F6E" w:rsidRDefault="00CB757E" w:rsidP="00193F6E">
      <w:r w:rsidRPr="00193F6E">
        <w:t>These are just some of the things we can do which will truly help us overcome enslavement to addictions.  Those who want can become free from sin.</w:t>
      </w:r>
    </w:p>
    <w:p w:rsidR="00CB757E" w:rsidRPr="00193F6E" w:rsidRDefault="00CB757E" w:rsidP="00193F6E"/>
    <w:p w:rsidR="00CB757E" w:rsidRDefault="00CB757E" w:rsidP="00193F6E">
      <w:r w:rsidRPr="00193F6E">
        <w:t>If</w:t>
      </w:r>
      <w:r>
        <w:t xml:space="preserve"> you have never obeyed the gospel, you can receive forgiveness for all your past sins by taking four simple steps.  The Bible teaches you must:</w:t>
      </w:r>
    </w:p>
    <w:p w:rsidR="00CB757E" w:rsidRPr="00193F6E" w:rsidRDefault="00CB757E" w:rsidP="00193F6E"/>
    <w:p w:rsidR="00CB757E" w:rsidRPr="00193F6E" w:rsidRDefault="00CB757E" w:rsidP="00193F6E">
      <w:pPr>
        <w:numPr>
          <w:ilvl w:val="0"/>
          <w:numId w:val="25"/>
        </w:numPr>
      </w:pPr>
      <w:r w:rsidRPr="00193F6E">
        <w:t>Believe in Jesus (Jn 3:16).</w:t>
      </w:r>
    </w:p>
    <w:p w:rsidR="00CB757E" w:rsidRPr="00193F6E" w:rsidRDefault="00CB757E" w:rsidP="00193F6E">
      <w:pPr>
        <w:numPr>
          <w:ilvl w:val="0"/>
          <w:numId w:val="25"/>
        </w:numPr>
      </w:pPr>
      <w:r w:rsidRPr="00193F6E">
        <w:t>Repent (Lk 13:3).</w:t>
      </w:r>
    </w:p>
    <w:p w:rsidR="00CB757E" w:rsidRPr="00193F6E" w:rsidRDefault="00CB757E" w:rsidP="00193F6E">
      <w:pPr>
        <w:numPr>
          <w:ilvl w:val="0"/>
          <w:numId w:val="25"/>
        </w:numPr>
      </w:pPr>
      <w:r w:rsidRPr="00193F6E">
        <w:t>Confess (Rom 10:10).</w:t>
      </w:r>
    </w:p>
    <w:p w:rsidR="00CB757E" w:rsidRPr="00193F6E" w:rsidRDefault="00CB757E" w:rsidP="00193F6E">
      <w:pPr>
        <w:numPr>
          <w:ilvl w:val="0"/>
          <w:numId w:val="25"/>
        </w:numPr>
      </w:pPr>
      <w:r w:rsidRPr="00193F6E">
        <w:t>Be baptized for the remission of sins (Acts 2:38).</w:t>
      </w:r>
    </w:p>
    <w:p w:rsidR="003A7225" w:rsidRPr="00193F6E" w:rsidRDefault="003A7225" w:rsidP="00193F6E"/>
    <w:p w:rsidR="003A7225" w:rsidRPr="00193F6E" w:rsidRDefault="00CB757E" w:rsidP="00193F6E">
      <w:r w:rsidRPr="00193F6E">
        <w:t>If we can help you overcome sin in your life, please call on us and, together, let us fight the good fight of faith and lay hold of eternal life (1 Tim 6:12).</w:t>
      </w:r>
    </w:p>
    <w:p w:rsidR="00395324" w:rsidRPr="00193F6E" w:rsidRDefault="00395324" w:rsidP="00193F6E">
      <w:pPr>
        <w:rPr>
          <w:rFonts w:eastAsia="MS Mincho"/>
        </w:rPr>
      </w:pPr>
    </w:p>
    <w:p w:rsidR="00395324" w:rsidRPr="00193F6E" w:rsidRDefault="00395324" w:rsidP="00193F6E">
      <w:pPr>
        <w:rPr>
          <w:rFonts w:eastAsia="MS Mincho"/>
        </w:rPr>
      </w:pPr>
    </w:p>
    <w:p w:rsidR="00395324" w:rsidRDefault="00395324" w:rsidP="00193F6E"/>
    <w:p w:rsidR="00D623C8" w:rsidRPr="00D623C8" w:rsidRDefault="00D623C8" w:rsidP="00D623C8">
      <w:pPr>
        <w:ind w:left="1080" w:right="1080"/>
        <w:jc w:val="center"/>
        <w:outlineLvl w:val="0"/>
        <w:rPr>
          <w:rFonts w:ascii="Cambria" w:hAnsi="Cambria" w:cs="Times New Roman"/>
          <w:b/>
          <w:bCs/>
          <w:iCs w:val="0"/>
          <w:sz w:val="28"/>
          <w:szCs w:val="28"/>
          <w:u w:val="single"/>
        </w:rPr>
      </w:pPr>
      <w:r w:rsidRPr="00D623C8">
        <w:rPr>
          <w:rFonts w:ascii="Cambria" w:hAnsi="Cambria" w:cs="Times New Roman"/>
          <w:b/>
          <w:bCs/>
          <w:iCs w:val="0"/>
          <w:sz w:val="28"/>
          <w:szCs w:val="28"/>
          <w:u w:val="single"/>
        </w:rPr>
        <w:t>ANNOUNCEMENTS</w:t>
      </w:r>
    </w:p>
    <w:p w:rsidR="00D623C8" w:rsidRPr="00D623C8" w:rsidRDefault="00D623C8" w:rsidP="00D623C8">
      <w:pPr>
        <w:rPr>
          <w:rFonts w:ascii="Calibri" w:eastAsia="Calibri" w:hAnsi="Calibri" w:cs="Times New Roman"/>
          <w:iCs w:val="0"/>
          <w:color w:val="auto"/>
          <w:szCs w:val="20"/>
        </w:rPr>
      </w:pPr>
    </w:p>
    <w:p w:rsidR="00D623C8" w:rsidRPr="00D623C8" w:rsidRDefault="00D623C8" w:rsidP="00D623C8">
      <w:pPr>
        <w:rPr>
          <w:rFonts w:ascii="Calibri" w:eastAsia="Calibri" w:hAnsi="Calibri" w:cs="Times New Roman"/>
          <w:iCs w:val="0"/>
          <w:color w:val="auto"/>
          <w:szCs w:val="20"/>
        </w:rPr>
      </w:pPr>
    </w:p>
    <w:p w:rsidR="00D623C8" w:rsidRPr="00D623C8" w:rsidRDefault="00D623C8" w:rsidP="00D623C8">
      <w:pPr>
        <w:rPr>
          <w:rFonts w:ascii="Calibri" w:eastAsia="Calibri" w:hAnsi="Calibri" w:cs="Times New Roman"/>
          <w:iCs w:val="0"/>
          <w:color w:val="auto"/>
          <w:szCs w:val="20"/>
        </w:rPr>
      </w:pPr>
    </w:p>
    <w:p w:rsidR="00D623C8" w:rsidRPr="00D623C8" w:rsidRDefault="00D623C8" w:rsidP="00D623C8">
      <w:pPr>
        <w:rPr>
          <w:rFonts w:ascii="Calibri" w:eastAsia="Calibri" w:hAnsi="Calibri" w:cs="Times New Roman"/>
          <w:iCs w:val="0"/>
          <w:color w:val="auto"/>
          <w:szCs w:val="20"/>
        </w:rPr>
      </w:pPr>
      <w:r w:rsidRPr="00D623C8">
        <w:rPr>
          <w:rFonts w:ascii="Calibri" w:eastAsia="Calibri" w:hAnsi="Calibri" w:cs="Times New Roman"/>
          <w:iCs w:val="0"/>
          <w:color w:val="auto"/>
          <w:szCs w:val="20"/>
        </w:rPr>
        <w:t xml:space="preserve">Well … thanks for listening to our message this week.  </w:t>
      </w:r>
      <w:r w:rsidRPr="00D623C8">
        <w:rPr>
          <w:rFonts w:ascii="Calibri" w:hAnsi="Calibri" w:cs="Calibri"/>
        </w:rPr>
        <w:t xml:space="preserve">We invite you to visit our website </w:t>
      </w:r>
      <w:hyperlink r:id="rId8" w:history="1">
        <w:r w:rsidRPr="00D623C8">
          <w:rPr>
            <w:rFonts w:ascii="Calibri" w:hAnsi="Calibri" w:cs="Calibri"/>
            <w:b/>
            <w:bCs/>
            <w:color w:val="0000FF"/>
            <w:u w:val="single"/>
          </w:rPr>
          <w:t>www.WillOfTheLord.com</w:t>
        </w:r>
      </w:hyperlink>
      <w:r w:rsidRPr="00D623C8">
        <w:rPr>
          <w:rFonts w:eastAsiaTheme="minorHAnsi" w:cs="Times New Roman"/>
          <w:iCs w:val="0"/>
          <w:color w:val="auto"/>
          <w:szCs w:val="20"/>
        </w:rPr>
        <w:t xml:space="preserve">.  </w:t>
      </w:r>
      <w:r w:rsidRPr="00D623C8">
        <w:rPr>
          <w:rFonts w:ascii="Calibri" w:hAnsi="Calibri" w:cs="Calibri"/>
        </w:rPr>
        <w:t xml:space="preserve">There you may download the notes and the audio file of the message you just listened to.  </w:t>
      </w:r>
    </w:p>
    <w:p w:rsidR="00D623C8" w:rsidRPr="00D623C8" w:rsidRDefault="00D623C8" w:rsidP="00D623C8">
      <w:pPr>
        <w:rPr>
          <w:rFonts w:ascii="Calibri" w:eastAsia="Calibri" w:hAnsi="Calibri" w:cs="Times New Roman"/>
          <w:iCs w:val="0"/>
          <w:color w:val="auto"/>
          <w:szCs w:val="20"/>
        </w:rPr>
      </w:pPr>
    </w:p>
    <w:p w:rsidR="00D623C8" w:rsidRPr="00D623C8" w:rsidRDefault="00D623C8" w:rsidP="00D623C8">
      <w:pPr>
        <w:rPr>
          <w:rFonts w:ascii="Calibri" w:eastAsia="Calibri" w:hAnsi="Calibri" w:cs="Times New Roman"/>
          <w:iCs w:val="0"/>
          <w:color w:val="auto"/>
          <w:szCs w:val="20"/>
        </w:rPr>
      </w:pPr>
      <w:r w:rsidRPr="00D623C8">
        <w:rPr>
          <w:rFonts w:ascii="Calibri" w:eastAsia="Calibri" w:hAnsi="Calibri" w:cs="Times New Roman"/>
          <w:iCs w:val="0"/>
          <w:color w:val="auto"/>
          <w:szCs w:val="20"/>
        </w:rPr>
        <w:t xml:space="preserve">Call again next week when we consider a new subject on </w:t>
      </w:r>
      <w:r w:rsidRPr="00D623C8">
        <w:rPr>
          <w:rFonts w:ascii="Calibri" w:eastAsia="Calibri" w:hAnsi="Calibri" w:cs="Times New Roman"/>
          <w:b/>
          <w:bCs/>
          <w:i/>
          <w:color w:val="auto"/>
          <w:szCs w:val="20"/>
        </w:rPr>
        <w:t>Bible Talk</w:t>
      </w:r>
      <w:r w:rsidRPr="00D623C8">
        <w:rPr>
          <w:rFonts w:ascii="Calibri" w:eastAsia="Calibri" w:hAnsi="Calibri" w:cs="Times New Roman"/>
          <w:iCs w:val="0"/>
          <w:color w:val="auto"/>
          <w:szCs w:val="20"/>
        </w:rPr>
        <w:t>.</w:t>
      </w:r>
    </w:p>
    <w:p w:rsidR="00D623C8" w:rsidRPr="00D623C8" w:rsidRDefault="00D623C8" w:rsidP="00D623C8">
      <w:pPr>
        <w:rPr>
          <w:rFonts w:ascii="Calibri" w:hAnsi="Calibri" w:cs="Calibri"/>
        </w:rPr>
      </w:pPr>
    </w:p>
    <w:p w:rsidR="00D623C8" w:rsidRPr="00193F6E" w:rsidRDefault="00D623C8" w:rsidP="00193F6E"/>
    <w:sectPr w:rsidR="00D623C8" w:rsidRPr="00193F6E" w:rsidSect="00193F6E">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B7" w:rsidRDefault="002B53B7">
      <w:r>
        <w:separator/>
      </w:r>
    </w:p>
  </w:endnote>
  <w:endnote w:type="continuationSeparator" w:id="0">
    <w:p w:rsidR="002B53B7" w:rsidRDefault="002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7E" w:rsidRPr="00193F6E" w:rsidRDefault="00CB757E" w:rsidP="00193F6E">
    <w:pPr>
      <w:jc w:val="center"/>
    </w:pPr>
    <w:r w:rsidRPr="00193F6E">
      <w:fldChar w:fldCharType="begin"/>
    </w:r>
    <w:r w:rsidRPr="00193F6E">
      <w:instrText xml:space="preserve"> PAGE </w:instrText>
    </w:r>
    <w:r w:rsidRPr="00193F6E">
      <w:fldChar w:fldCharType="separate"/>
    </w:r>
    <w:r w:rsidR="00BA3AFD">
      <w:rPr>
        <w:noProof/>
      </w:rPr>
      <w:t>4</w:t>
    </w:r>
    <w:r w:rsidRPr="00193F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B7" w:rsidRDefault="002B53B7">
      <w:r>
        <w:separator/>
      </w:r>
    </w:p>
  </w:footnote>
  <w:footnote w:type="continuationSeparator" w:id="0">
    <w:p w:rsidR="002B53B7" w:rsidRDefault="002B5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tplc="1786C654">
      <w:start w:val="1"/>
      <w:numFmt w:val="decimal"/>
      <w:lvlText w:val="%1)"/>
      <w:lvlJc w:val="left"/>
      <w:pPr>
        <w:tabs>
          <w:tab w:val="num" w:pos="504"/>
        </w:tabs>
        <w:ind w:left="504" w:hanging="504"/>
      </w:pPr>
    </w:lvl>
    <w:lvl w:ilvl="1" w:tplc="14C046AA" w:tentative="1">
      <w:start w:val="1"/>
      <w:numFmt w:val="lowerLetter"/>
      <w:lvlText w:val="%2."/>
      <w:lvlJc w:val="left"/>
      <w:pPr>
        <w:tabs>
          <w:tab w:val="num" w:pos="1080"/>
        </w:tabs>
        <w:ind w:left="1080" w:hanging="360"/>
      </w:pPr>
    </w:lvl>
    <w:lvl w:ilvl="2" w:tplc="3314FB14" w:tentative="1">
      <w:start w:val="1"/>
      <w:numFmt w:val="lowerRoman"/>
      <w:lvlText w:val="%3."/>
      <w:lvlJc w:val="right"/>
      <w:pPr>
        <w:tabs>
          <w:tab w:val="num" w:pos="1800"/>
        </w:tabs>
        <w:ind w:left="1800" w:hanging="180"/>
      </w:pPr>
    </w:lvl>
    <w:lvl w:ilvl="3" w:tplc="EC702CE6" w:tentative="1">
      <w:start w:val="1"/>
      <w:numFmt w:val="decimal"/>
      <w:lvlText w:val="%4."/>
      <w:lvlJc w:val="left"/>
      <w:pPr>
        <w:tabs>
          <w:tab w:val="num" w:pos="2520"/>
        </w:tabs>
        <w:ind w:left="2520" w:hanging="360"/>
      </w:pPr>
    </w:lvl>
    <w:lvl w:ilvl="4" w:tplc="D0D045A4" w:tentative="1">
      <w:start w:val="1"/>
      <w:numFmt w:val="lowerLetter"/>
      <w:lvlText w:val="%5."/>
      <w:lvlJc w:val="left"/>
      <w:pPr>
        <w:tabs>
          <w:tab w:val="num" w:pos="3240"/>
        </w:tabs>
        <w:ind w:left="3240" w:hanging="360"/>
      </w:pPr>
    </w:lvl>
    <w:lvl w:ilvl="5" w:tplc="16EA8ADA" w:tentative="1">
      <w:start w:val="1"/>
      <w:numFmt w:val="lowerRoman"/>
      <w:lvlText w:val="%6."/>
      <w:lvlJc w:val="right"/>
      <w:pPr>
        <w:tabs>
          <w:tab w:val="num" w:pos="3960"/>
        </w:tabs>
        <w:ind w:left="3960" w:hanging="180"/>
      </w:pPr>
    </w:lvl>
    <w:lvl w:ilvl="6" w:tplc="59383040" w:tentative="1">
      <w:start w:val="1"/>
      <w:numFmt w:val="decimal"/>
      <w:lvlText w:val="%7."/>
      <w:lvlJc w:val="left"/>
      <w:pPr>
        <w:tabs>
          <w:tab w:val="num" w:pos="4680"/>
        </w:tabs>
        <w:ind w:left="4680" w:hanging="360"/>
      </w:pPr>
    </w:lvl>
    <w:lvl w:ilvl="7" w:tplc="830CD5F8" w:tentative="1">
      <w:start w:val="1"/>
      <w:numFmt w:val="lowerLetter"/>
      <w:lvlText w:val="%8."/>
      <w:lvlJc w:val="left"/>
      <w:pPr>
        <w:tabs>
          <w:tab w:val="num" w:pos="5400"/>
        </w:tabs>
        <w:ind w:left="5400" w:hanging="360"/>
      </w:pPr>
    </w:lvl>
    <w:lvl w:ilvl="8" w:tplc="3F9471E8"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5834C5"/>
    <w:multiLevelType w:val="singleLevel"/>
    <w:tmpl w:val="51AEEAD6"/>
    <w:lvl w:ilvl="0">
      <w:start w:val="1"/>
      <w:numFmt w:val="decimal"/>
      <w:lvlText w:val="%1)"/>
      <w:lvlJc w:val="left"/>
      <w:pPr>
        <w:tabs>
          <w:tab w:val="num" w:pos="504"/>
        </w:tabs>
        <w:ind w:left="504" w:hanging="504"/>
      </w:pPr>
    </w:lvl>
  </w:abstractNum>
  <w:abstractNum w:abstractNumId="13">
    <w:nsid w:val="52CE5CB7"/>
    <w:multiLevelType w:val="hybridMultilevel"/>
    <w:tmpl w:val="6480E19C"/>
    <w:lvl w:ilvl="0" w:tplc="19726AAC">
      <w:start w:val="1"/>
      <w:numFmt w:val="decimal"/>
      <w:lvlText w:val="%1)"/>
      <w:lvlJc w:val="left"/>
      <w:pPr>
        <w:tabs>
          <w:tab w:val="num" w:pos="360"/>
        </w:tabs>
        <w:ind w:left="360" w:hanging="360"/>
      </w:pPr>
    </w:lvl>
    <w:lvl w:ilvl="1" w:tplc="AEF45B2A" w:tentative="1">
      <w:start w:val="1"/>
      <w:numFmt w:val="lowerLetter"/>
      <w:lvlText w:val="%2."/>
      <w:lvlJc w:val="left"/>
      <w:pPr>
        <w:tabs>
          <w:tab w:val="num" w:pos="1080"/>
        </w:tabs>
        <w:ind w:left="1080" w:hanging="360"/>
      </w:pPr>
    </w:lvl>
    <w:lvl w:ilvl="2" w:tplc="DB481930" w:tentative="1">
      <w:start w:val="1"/>
      <w:numFmt w:val="lowerRoman"/>
      <w:lvlText w:val="%3."/>
      <w:lvlJc w:val="right"/>
      <w:pPr>
        <w:tabs>
          <w:tab w:val="num" w:pos="1800"/>
        </w:tabs>
        <w:ind w:left="1800" w:hanging="180"/>
      </w:pPr>
    </w:lvl>
    <w:lvl w:ilvl="3" w:tplc="D026DA7A" w:tentative="1">
      <w:start w:val="1"/>
      <w:numFmt w:val="decimal"/>
      <w:lvlText w:val="%4."/>
      <w:lvlJc w:val="left"/>
      <w:pPr>
        <w:tabs>
          <w:tab w:val="num" w:pos="2520"/>
        </w:tabs>
        <w:ind w:left="2520" w:hanging="360"/>
      </w:pPr>
    </w:lvl>
    <w:lvl w:ilvl="4" w:tplc="13A879E4" w:tentative="1">
      <w:start w:val="1"/>
      <w:numFmt w:val="lowerLetter"/>
      <w:lvlText w:val="%5."/>
      <w:lvlJc w:val="left"/>
      <w:pPr>
        <w:tabs>
          <w:tab w:val="num" w:pos="3240"/>
        </w:tabs>
        <w:ind w:left="3240" w:hanging="360"/>
      </w:pPr>
    </w:lvl>
    <w:lvl w:ilvl="5" w:tplc="B1B292A8" w:tentative="1">
      <w:start w:val="1"/>
      <w:numFmt w:val="lowerRoman"/>
      <w:lvlText w:val="%6."/>
      <w:lvlJc w:val="right"/>
      <w:pPr>
        <w:tabs>
          <w:tab w:val="num" w:pos="3960"/>
        </w:tabs>
        <w:ind w:left="3960" w:hanging="180"/>
      </w:pPr>
    </w:lvl>
    <w:lvl w:ilvl="6" w:tplc="CAE42AE0" w:tentative="1">
      <w:start w:val="1"/>
      <w:numFmt w:val="decimal"/>
      <w:lvlText w:val="%7."/>
      <w:lvlJc w:val="left"/>
      <w:pPr>
        <w:tabs>
          <w:tab w:val="num" w:pos="4680"/>
        </w:tabs>
        <w:ind w:left="4680" w:hanging="360"/>
      </w:pPr>
    </w:lvl>
    <w:lvl w:ilvl="7" w:tplc="4174940E" w:tentative="1">
      <w:start w:val="1"/>
      <w:numFmt w:val="lowerLetter"/>
      <w:lvlText w:val="%8."/>
      <w:lvlJc w:val="left"/>
      <w:pPr>
        <w:tabs>
          <w:tab w:val="num" w:pos="5400"/>
        </w:tabs>
        <w:ind w:left="5400" w:hanging="360"/>
      </w:pPr>
    </w:lvl>
    <w:lvl w:ilvl="8" w:tplc="411AFDA6" w:tentative="1">
      <w:start w:val="1"/>
      <w:numFmt w:val="lowerRoman"/>
      <w:lvlText w:val="%9."/>
      <w:lvlJc w:val="right"/>
      <w:pPr>
        <w:tabs>
          <w:tab w:val="num" w:pos="6120"/>
        </w:tabs>
        <w:ind w:left="6120" w:hanging="180"/>
      </w:pPr>
    </w:lvl>
  </w:abstractNum>
  <w:abstractNum w:abstractNumId="14">
    <w:nsid w:val="55DE630E"/>
    <w:multiLevelType w:val="hybridMultilevel"/>
    <w:tmpl w:val="53207F02"/>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9502CD"/>
    <w:multiLevelType w:val="hybridMultilevel"/>
    <w:tmpl w:val="40267C14"/>
    <w:lvl w:ilvl="0" w:tplc="05246DC2">
      <w:start w:val="1"/>
      <w:numFmt w:val="decimal"/>
      <w:lvlText w:val="%1)"/>
      <w:lvlJc w:val="left"/>
      <w:pPr>
        <w:tabs>
          <w:tab w:val="num" w:pos="1224"/>
        </w:tabs>
        <w:ind w:left="1224" w:hanging="504"/>
      </w:pPr>
    </w:lvl>
    <w:lvl w:ilvl="1" w:tplc="3B9C4D9E" w:tentative="1">
      <w:start w:val="1"/>
      <w:numFmt w:val="lowerLetter"/>
      <w:lvlText w:val="%2."/>
      <w:lvlJc w:val="left"/>
      <w:pPr>
        <w:tabs>
          <w:tab w:val="num" w:pos="2160"/>
        </w:tabs>
        <w:ind w:left="2160" w:hanging="360"/>
      </w:pPr>
    </w:lvl>
    <w:lvl w:ilvl="2" w:tplc="F6B298A6" w:tentative="1">
      <w:start w:val="1"/>
      <w:numFmt w:val="lowerRoman"/>
      <w:lvlText w:val="%3."/>
      <w:lvlJc w:val="right"/>
      <w:pPr>
        <w:tabs>
          <w:tab w:val="num" w:pos="2880"/>
        </w:tabs>
        <w:ind w:left="2880" w:hanging="180"/>
      </w:pPr>
    </w:lvl>
    <w:lvl w:ilvl="3" w:tplc="916A3962" w:tentative="1">
      <w:start w:val="1"/>
      <w:numFmt w:val="decimal"/>
      <w:lvlText w:val="%4."/>
      <w:lvlJc w:val="left"/>
      <w:pPr>
        <w:tabs>
          <w:tab w:val="num" w:pos="3600"/>
        </w:tabs>
        <w:ind w:left="3600" w:hanging="360"/>
      </w:pPr>
    </w:lvl>
    <w:lvl w:ilvl="4" w:tplc="B92098D4" w:tentative="1">
      <w:start w:val="1"/>
      <w:numFmt w:val="lowerLetter"/>
      <w:lvlText w:val="%5."/>
      <w:lvlJc w:val="left"/>
      <w:pPr>
        <w:tabs>
          <w:tab w:val="num" w:pos="4320"/>
        </w:tabs>
        <w:ind w:left="4320" w:hanging="360"/>
      </w:pPr>
    </w:lvl>
    <w:lvl w:ilvl="5" w:tplc="9CFE67F8" w:tentative="1">
      <w:start w:val="1"/>
      <w:numFmt w:val="lowerRoman"/>
      <w:lvlText w:val="%6."/>
      <w:lvlJc w:val="right"/>
      <w:pPr>
        <w:tabs>
          <w:tab w:val="num" w:pos="5040"/>
        </w:tabs>
        <w:ind w:left="5040" w:hanging="180"/>
      </w:pPr>
    </w:lvl>
    <w:lvl w:ilvl="6" w:tplc="1A22E926" w:tentative="1">
      <w:start w:val="1"/>
      <w:numFmt w:val="decimal"/>
      <w:lvlText w:val="%7."/>
      <w:lvlJc w:val="left"/>
      <w:pPr>
        <w:tabs>
          <w:tab w:val="num" w:pos="5760"/>
        </w:tabs>
        <w:ind w:left="5760" w:hanging="360"/>
      </w:pPr>
    </w:lvl>
    <w:lvl w:ilvl="7" w:tplc="1270D75E" w:tentative="1">
      <w:start w:val="1"/>
      <w:numFmt w:val="lowerLetter"/>
      <w:lvlText w:val="%8."/>
      <w:lvlJc w:val="left"/>
      <w:pPr>
        <w:tabs>
          <w:tab w:val="num" w:pos="6480"/>
        </w:tabs>
        <w:ind w:left="6480" w:hanging="360"/>
      </w:pPr>
    </w:lvl>
    <w:lvl w:ilvl="8" w:tplc="D16218DA"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FCA0B52"/>
    <w:multiLevelType w:val="hybridMultilevel"/>
    <w:tmpl w:val="DB166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ED4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811202"/>
    <w:multiLevelType w:val="singleLevel"/>
    <w:tmpl w:val="5980F062"/>
    <w:lvl w:ilvl="0">
      <w:start w:val="1"/>
      <w:numFmt w:val="decimal"/>
      <w:lvlText w:val="%1)"/>
      <w:lvlJc w:val="left"/>
      <w:pPr>
        <w:tabs>
          <w:tab w:val="num" w:pos="360"/>
        </w:tabs>
        <w:ind w:left="360" w:hanging="360"/>
      </w:pPr>
    </w:lvl>
  </w:abstractNum>
  <w:abstractNum w:abstractNumId="21">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21"/>
    <w:lvlOverride w:ilvl="0">
      <w:startOverride w:val="1"/>
    </w:lvlOverride>
  </w:num>
  <w:num w:numId="6">
    <w:abstractNumId w:val="6"/>
  </w:num>
  <w:num w:numId="7">
    <w:abstractNumId w:val="2"/>
  </w:num>
  <w:num w:numId="8">
    <w:abstractNumId w:val="13"/>
  </w:num>
  <w:num w:numId="9">
    <w:abstractNumId w:val="9"/>
  </w:num>
  <w:num w:numId="10">
    <w:abstractNumId w:val="15"/>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4"/>
  </w:num>
  <w:num w:numId="18">
    <w:abstractNumId w:val="18"/>
  </w:num>
  <w:num w:numId="19">
    <w:abstractNumId w:val="19"/>
  </w:num>
  <w:num w:numId="20">
    <w:abstractNumId w:val="11"/>
  </w:num>
  <w:num w:numId="21">
    <w:abstractNumId w:val="0"/>
  </w:num>
  <w:num w:numId="22">
    <w:abstractNumId w:val="0"/>
  </w:num>
  <w:num w:numId="23">
    <w:abstractNumId w:val="1"/>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25"/>
    <w:rsid w:val="00076103"/>
    <w:rsid w:val="0015403B"/>
    <w:rsid w:val="00193F6E"/>
    <w:rsid w:val="002578CB"/>
    <w:rsid w:val="002B53B7"/>
    <w:rsid w:val="00395324"/>
    <w:rsid w:val="003A7225"/>
    <w:rsid w:val="007C08CB"/>
    <w:rsid w:val="008522F4"/>
    <w:rsid w:val="00991A26"/>
    <w:rsid w:val="00B169D8"/>
    <w:rsid w:val="00BA3AFD"/>
    <w:rsid w:val="00CB757E"/>
    <w:rsid w:val="00D623C8"/>
    <w:rsid w:val="00F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93F6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193F6E"/>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193F6E"/>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193F6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193F6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93F6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93F6E"/>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193F6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193F6E"/>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193F6E"/>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193F6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193F6E"/>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93F6E"/>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193F6E"/>
    <w:pPr>
      <w:numPr>
        <w:numId w:val="19"/>
      </w:numPr>
    </w:pPr>
  </w:style>
  <w:style w:type="paragraph" w:customStyle="1" w:styleId="abc-singlespace">
    <w:name w:val="abc-single space"/>
    <w:basedOn w:val="Normal"/>
    <w:link w:val="abc-singlespaceChar"/>
    <w:rsid w:val="00193F6E"/>
    <w:pPr>
      <w:ind w:left="1224" w:hanging="504"/>
    </w:pPr>
    <w:rPr>
      <w:rFonts w:cstheme="minorBidi"/>
      <w:i/>
      <w:szCs w:val="22"/>
    </w:rPr>
  </w:style>
  <w:style w:type="character" w:customStyle="1" w:styleId="abc-singlespaceChar">
    <w:name w:val="abc-single space Char"/>
    <w:basedOn w:val="DefaultParagraphFont"/>
    <w:link w:val="abc-singlespace"/>
    <w:rsid w:val="00193F6E"/>
    <w:rPr>
      <w:rFonts w:asciiTheme="minorHAnsi" w:hAnsiTheme="minorHAnsi" w:cstheme="minorBidi"/>
      <w:i/>
      <w:iCs/>
      <w:color w:val="000000"/>
      <w:sz w:val="24"/>
      <w:szCs w:val="22"/>
    </w:rPr>
  </w:style>
  <w:style w:type="character" w:styleId="BookTitle">
    <w:name w:val="Book Title"/>
    <w:basedOn w:val="DefaultParagraphFont"/>
    <w:uiPriority w:val="33"/>
    <w:qFormat/>
    <w:rsid w:val="00193F6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93F6E"/>
    <w:rPr>
      <w:b/>
      <w:bCs/>
      <w:sz w:val="18"/>
      <w:szCs w:val="18"/>
    </w:rPr>
  </w:style>
  <w:style w:type="character" w:styleId="Emphasis">
    <w:name w:val="Emphasis"/>
    <w:uiPriority w:val="20"/>
    <w:qFormat/>
    <w:rsid w:val="00193F6E"/>
    <w:rPr>
      <w:b/>
      <w:bCs/>
      <w:i/>
      <w:iCs/>
      <w:color w:val="5A5A5A" w:themeColor="text1" w:themeTint="A5"/>
    </w:rPr>
  </w:style>
  <w:style w:type="paragraph" w:customStyle="1" w:styleId="Geo-ABC">
    <w:name w:val="Geo-ABC"/>
    <w:basedOn w:val="Normal"/>
    <w:link w:val="Geo-ABCChar"/>
    <w:rsid w:val="00193F6E"/>
    <w:pPr>
      <w:spacing w:before="120" w:after="120"/>
      <w:ind w:left="1224" w:hanging="504"/>
    </w:pPr>
  </w:style>
  <w:style w:type="character" w:customStyle="1" w:styleId="Geo-ABCChar">
    <w:name w:val="Geo-ABC Char"/>
    <w:basedOn w:val="DefaultParagraphFont"/>
    <w:link w:val="Geo-ABC"/>
    <w:rsid w:val="00193F6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93F6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93F6E"/>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93F6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193F6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193F6E"/>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193F6E"/>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193F6E"/>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93F6E"/>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93F6E"/>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193F6E"/>
    <w:rPr>
      <w:b/>
      <w:bCs/>
      <w:i/>
      <w:iCs/>
      <w:color w:val="4F81BD" w:themeColor="accent1"/>
      <w:sz w:val="22"/>
      <w:szCs w:val="22"/>
    </w:rPr>
  </w:style>
  <w:style w:type="paragraph" w:styleId="IntenseQuote">
    <w:name w:val="Intense Quote"/>
    <w:basedOn w:val="Normal"/>
    <w:next w:val="Normal"/>
    <w:link w:val="IntenseQuoteChar"/>
    <w:uiPriority w:val="30"/>
    <w:qFormat/>
    <w:rsid w:val="00193F6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93F6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93F6E"/>
    <w:rPr>
      <w:b/>
      <w:bCs/>
      <w:color w:val="76923C" w:themeColor="accent3" w:themeShade="BF"/>
      <w:u w:val="single" w:color="9BBB59" w:themeColor="accent3"/>
    </w:rPr>
  </w:style>
  <w:style w:type="paragraph" w:styleId="List2">
    <w:name w:val="List 2"/>
    <w:basedOn w:val="Normal"/>
    <w:qFormat/>
    <w:rsid w:val="00193F6E"/>
    <w:pPr>
      <w:numPr>
        <w:numId w:val="20"/>
      </w:numPr>
      <w:spacing w:before="120" w:after="120"/>
    </w:pPr>
  </w:style>
  <w:style w:type="paragraph" w:styleId="ListBullet3">
    <w:name w:val="List Bullet 3"/>
    <w:basedOn w:val="Normal"/>
    <w:uiPriority w:val="1"/>
    <w:qFormat/>
    <w:rsid w:val="00193F6E"/>
    <w:pPr>
      <w:numPr>
        <w:numId w:val="22"/>
      </w:numPr>
      <w:spacing w:before="120" w:after="120"/>
    </w:pPr>
  </w:style>
  <w:style w:type="paragraph" w:styleId="ListNumber">
    <w:name w:val="List Number"/>
    <w:basedOn w:val="Normal"/>
    <w:uiPriority w:val="99"/>
    <w:semiHidden/>
    <w:unhideWhenUsed/>
    <w:rsid w:val="00193F6E"/>
    <w:pPr>
      <w:numPr>
        <w:numId w:val="24"/>
      </w:numPr>
      <w:contextualSpacing/>
    </w:pPr>
  </w:style>
  <w:style w:type="paragraph" w:styleId="ListParagraph">
    <w:name w:val="List Paragraph"/>
    <w:basedOn w:val="Normal"/>
    <w:uiPriority w:val="34"/>
    <w:qFormat/>
    <w:rsid w:val="00193F6E"/>
    <w:pPr>
      <w:ind w:left="720"/>
      <w:contextualSpacing/>
    </w:pPr>
  </w:style>
  <w:style w:type="paragraph" w:styleId="NoSpacing">
    <w:name w:val="No Spacing"/>
    <w:basedOn w:val="Normal"/>
    <w:link w:val="NoSpacingChar"/>
    <w:uiPriority w:val="99"/>
    <w:rsid w:val="00193F6E"/>
  </w:style>
  <w:style w:type="character" w:customStyle="1" w:styleId="NoSpacingChar">
    <w:name w:val="No Spacing Char"/>
    <w:basedOn w:val="DefaultParagraphFont"/>
    <w:link w:val="NoSpacing"/>
    <w:uiPriority w:val="99"/>
    <w:rsid w:val="00193F6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93F6E"/>
    <w:pPr>
      <w:ind w:left="1080" w:right="360"/>
    </w:pPr>
  </w:style>
  <w:style w:type="character" w:customStyle="1" w:styleId="QuoteChar">
    <w:name w:val="Quote Char"/>
    <w:link w:val="Quote"/>
    <w:uiPriority w:val="29"/>
    <w:rsid w:val="00193F6E"/>
    <w:rPr>
      <w:rFonts w:asciiTheme="minorHAnsi" w:hAnsiTheme="minorHAnsi" w:cstheme="minorHAnsi"/>
      <w:iCs/>
      <w:color w:val="000000"/>
      <w:sz w:val="24"/>
      <w:szCs w:val="24"/>
    </w:rPr>
  </w:style>
  <w:style w:type="character" w:styleId="Strong">
    <w:name w:val="Strong"/>
    <w:basedOn w:val="DefaultParagraphFont"/>
    <w:uiPriority w:val="22"/>
    <w:qFormat/>
    <w:rsid w:val="00193F6E"/>
    <w:rPr>
      <w:b/>
      <w:bCs/>
      <w:spacing w:val="0"/>
    </w:rPr>
  </w:style>
  <w:style w:type="paragraph" w:styleId="Subtitle">
    <w:name w:val="Subtitle"/>
    <w:basedOn w:val="Normal"/>
    <w:next w:val="Normal"/>
    <w:link w:val="SubtitleChar"/>
    <w:uiPriority w:val="11"/>
    <w:qFormat/>
    <w:rsid w:val="00193F6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93F6E"/>
    <w:rPr>
      <w:rFonts w:ascii="Bookman Old Style" w:hAnsi="Bookman Old Style" w:cstheme="minorHAnsi"/>
      <w:color w:val="000000" w:themeColor="text1"/>
      <w:sz w:val="24"/>
      <w:szCs w:val="24"/>
    </w:rPr>
  </w:style>
  <w:style w:type="character" w:styleId="SubtleEmphasis">
    <w:name w:val="Subtle Emphasis"/>
    <w:uiPriority w:val="19"/>
    <w:qFormat/>
    <w:rsid w:val="00193F6E"/>
    <w:rPr>
      <w:rFonts w:ascii="Bookman Old Style" w:hAnsi="Bookman Old Style"/>
      <w:i w:val="0"/>
      <w:iCs/>
      <w:color w:val="000000" w:themeColor="text1"/>
      <w:sz w:val="22"/>
    </w:rPr>
  </w:style>
  <w:style w:type="character" w:styleId="SubtleReference">
    <w:name w:val="Subtle Reference"/>
    <w:uiPriority w:val="31"/>
    <w:qFormat/>
    <w:rsid w:val="00193F6E"/>
    <w:rPr>
      <w:color w:val="auto"/>
      <w:u w:val="single" w:color="9BBB59" w:themeColor="accent3"/>
    </w:rPr>
  </w:style>
  <w:style w:type="table" w:styleId="TableGrid">
    <w:name w:val="Table Grid"/>
    <w:basedOn w:val="TableNormal"/>
    <w:uiPriority w:val="59"/>
    <w:rsid w:val="00193F6E"/>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193F6E"/>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193F6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93F6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193F6E"/>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193F6E"/>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193F6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193F6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93F6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93F6E"/>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193F6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193F6E"/>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193F6E"/>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193F6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193F6E"/>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93F6E"/>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193F6E"/>
    <w:pPr>
      <w:numPr>
        <w:numId w:val="19"/>
      </w:numPr>
    </w:pPr>
  </w:style>
  <w:style w:type="paragraph" w:customStyle="1" w:styleId="abc-singlespace">
    <w:name w:val="abc-single space"/>
    <w:basedOn w:val="Normal"/>
    <w:link w:val="abc-singlespaceChar"/>
    <w:rsid w:val="00193F6E"/>
    <w:pPr>
      <w:ind w:left="1224" w:hanging="504"/>
    </w:pPr>
    <w:rPr>
      <w:rFonts w:cstheme="minorBidi"/>
      <w:i/>
      <w:szCs w:val="22"/>
    </w:rPr>
  </w:style>
  <w:style w:type="character" w:customStyle="1" w:styleId="abc-singlespaceChar">
    <w:name w:val="abc-single space Char"/>
    <w:basedOn w:val="DefaultParagraphFont"/>
    <w:link w:val="abc-singlespace"/>
    <w:rsid w:val="00193F6E"/>
    <w:rPr>
      <w:rFonts w:asciiTheme="minorHAnsi" w:hAnsiTheme="minorHAnsi" w:cstheme="minorBidi"/>
      <w:i/>
      <w:iCs/>
      <w:color w:val="000000"/>
      <w:sz w:val="24"/>
      <w:szCs w:val="22"/>
    </w:rPr>
  </w:style>
  <w:style w:type="character" w:styleId="BookTitle">
    <w:name w:val="Book Title"/>
    <w:basedOn w:val="DefaultParagraphFont"/>
    <w:uiPriority w:val="33"/>
    <w:qFormat/>
    <w:rsid w:val="00193F6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93F6E"/>
    <w:rPr>
      <w:b/>
      <w:bCs/>
      <w:sz w:val="18"/>
      <w:szCs w:val="18"/>
    </w:rPr>
  </w:style>
  <w:style w:type="character" w:styleId="Emphasis">
    <w:name w:val="Emphasis"/>
    <w:uiPriority w:val="20"/>
    <w:qFormat/>
    <w:rsid w:val="00193F6E"/>
    <w:rPr>
      <w:b/>
      <w:bCs/>
      <w:i/>
      <w:iCs/>
      <w:color w:val="5A5A5A" w:themeColor="text1" w:themeTint="A5"/>
    </w:rPr>
  </w:style>
  <w:style w:type="paragraph" w:customStyle="1" w:styleId="Geo-ABC">
    <w:name w:val="Geo-ABC"/>
    <w:basedOn w:val="Normal"/>
    <w:link w:val="Geo-ABCChar"/>
    <w:rsid w:val="00193F6E"/>
    <w:pPr>
      <w:spacing w:before="120" w:after="120"/>
      <w:ind w:left="1224" w:hanging="504"/>
    </w:pPr>
  </w:style>
  <w:style w:type="character" w:customStyle="1" w:styleId="Geo-ABCChar">
    <w:name w:val="Geo-ABC Char"/>
    <w:basedOn w:val="DefaultParagraphFont"/>
    <w:link w:val="Geo-ABC"/>
    <w:rsid w:val="00193F6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93F6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93F6E"/>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93F6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193F6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193F6E"/>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193F6E"/>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193F6E"/>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93F6E"/>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93F6E"/>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193F6E"/>
    <w:rPr>
      <w:b/>
      <w:bCs/>
      <w:i/>
      <w:iCs/>
      <w:color w:val="4F81BD" w:themeColor="accent1"/>
      <w:sz w:val="22"/>
      <w:szCs w:val="22"/>
    </w:rPr>
  </w:style>
  <w:style w:type="paragraph" w:styleId="IntenseQuote">
    <w:name w:val="Intense Quote"/>
    <w:basedOn w:val="Normal"/>
    <w:next w:val="Normal"/>
    <w:link w:val="IntenseQuoteChar"/>
    <w:uiPriority w:val="30"/>
    <w:qFormat/>
    <w:rsid w:val="00193F6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93F6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93F6E"/>
    <w:rPr>
      <w:b/>
      <w:bCs/>
      <w:color w:val="76923C" w:themeColor="accent3" w:themeShade="BF"/>
      <w:u w:val="single" w:color="9BBB59" w:themeColor="accent3"/>
    </w:rPr>
  </w:style>
  <w:style w:type="paragraph" w:styleId="List2">
    <w:name w:val="List 2"/>
    <w:basedOn w:val="Normal"/>
    <w:qFormat/>
    <w:rsid w:val="00193F6E"/>
    <w:pPr>
      <w:numPr>
        <w:numId w:val="20"/>
      </w:numPr>
      <w:spacing w:before="120" w:after="120"/>
    </w:pPr>
  </w:style>
  <w:style w:type="paragraph" w:styleId="ListBullet3">
    <w:name w:val="List Bullet 3"/>
    <w:basedOn w:val="Normal"/>
    <w:uiPriority w:val="1"/>
    <w:qFormat/>
    <w:rsid w:val="00193F6E"/>
    <w:pPr>
      <w:numPr>
        <w:numId w:val="22"/>
      </w:numPr>
      <w:spacing w:before="120" w:after="120"/>
    </w:pPr>
  </w:style>
  <w:style w:type="paragraph" w:styleId="ListNumber">
    <w:name w:val="List Number"/>
    <w:basedOn w:val="Normal"/>
    <w:uiPriority w:val="99"/>
    <w:semiHidden/>
    <w:unhideWhenUsed/>
    <w:rsid w:val="00193F6E"/>
    <w:pPr>
      <w:numPr>
        <w:numId w:val="24"/>
      </w:numPr>
      <w:contextualSpacing/>
    </w:pPr>
  </w:style>
  <w:style w:type="paragraph" w:styleId="ListParagraph">
    <w:name w:val="List Paragraph"/>
    <w:basedOn w:val="Normal"/>
    <w:uiPriority w:val="34"/>
    <w:qFormat/>
    <w:rsid w:val="00193F6E"/>
    <w:pPr>
      <w:ind w:left="720"/>
      <w:contextualSpacing/>
    </w:pPr>
  </w:style>
  <w:style w:type="paragraph" w:styleId="NoSpacing">
    <w:name w:val="No Spacing"/>
    <w:basedOn w:val="Normal"/>
    <w:link w:val="NoSpacingChar"/>
    <w:uiPriority w:val="99"/>
    <w:rsid w:val="00193F6E"/>
  </w:style>
  <w:style w:type="character" w:customStyle="1" w:styleId="NoSpacingChar">
    <w:name w:val="No Spacing Char"/>
    <w:basedOn w:val="DefaultParagraphFont"/>
    <w:link w:val="NoSpacing"/>
    <w:uiPriority w:val="99"/>
    <w:rsid w:val="00193F6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93F6E"/>
    <w:pPr>
      <w:ind w:left="1080" w:right="360"/>
    </w:pPr>
  </w:style>
  <w:style w:type="character" w:customStyle="1" w:styleId="QuoteChar">
    <w:name w:val="Quote Char"/>
    <w:link w:val="Quote"/>
    <w:uiPriority w:val="29"/>
    <w:rsid w:val="00193F6E"/>
    <w:rPr>
      <w:rFonts w:asciiTheme="minorHAnsi" w:hAnsiTheme="minorHAnsi" w:cstheme="minorHAnsi"/>
      <w:iCs/>
      <w:color w:val="000000"/>
      <w:sz w:val="24"/>
      <w:szCs w:val="24"/>
    </w:rPr>
  </w:style>
  <w:style w:type="character" w:styleId="Strong">
    <w:name w:val="Strong"/>
    <w:basedOn w:val="DefaultParagraphFont"/>
    <w:uiPriority w:val="22"/>
    <w:qFormat/>
    <w:rsid w:val="00193F6E"/>
    <w:rPr>
      <w:b/>
      <w:bCs/>
      <w:spacing w:val="0"/>
    </w:rPr>
  </w:style>
  <w:style w:type="paragraph" w:styleId="Subtitle">
    <w:name w:val="Subtitle"/>
    <w:basedOn w:val="Normal"/>
    <w:next w:val="Normal"/>
    <w:link w:val="SubtitleChar"/>
    <w:uiPriority w:val="11"/>
    <w:qFormat/>
    <w:rsid w:val="00193F6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93F6E"/>
    <w:rPr>
      <w:rFonts w:ascii="Bookman Old Style" w:hAnsi="Bookman Old Style" w:cstheme="minorHAnsi"/>
      <w:color w:val="000000" w:themeColor="text1"/>
      <w:sz w:val="24"/>
      <w:szCs w:val="24"/>
    </w:rPr>
  </w:style>
  <w:style w:type="character" w:styleId="SubtleEmphasis">
    <w:name w:val="Subtle Emphasis"/>
    <w:uiPriority w:val="19"/>
    <w:qFormat/>
    <w:rsid w:val="00193F6E"/>
    <w:rPr>
      <w:rFonts w:ascii="Bookman Old Style" w:hAnsi="Bookman Old Style"/>
      <w:i w:val="0"/>
      <w:iCs/>
      <w:color w:val="000000" w:themeColor="text1"/>
      <w:sz w:val="22"/>
    </w:rPr>
  </w:style>
  <w:style w:type="character" w:styleId="SubtleReference">
    <w:name w:val="Subtle Reference"/>
    <w:uiPriority w:val="31"/>
    <w:qFormat/>
    <w:rsid w:val="00193F6E"/>
    <w:rPr>
      <w:color w:val="auto"/>
      <w:u w:val="single" w:color="9BBB59" w:themeColor="accent3"/>
    </w:rPr>
  </w:style>
  <w:style w:type="table" w:styleId="TableGrid">
    <w:name w:val="Table Grid"/>
    <w:basedOn w:val="TableNormal"/>
    <w:uiPriority w:val="59"/>
    <w:rsid w:val="00193F6E"/>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193F6E"/>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193F6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3067">
      <w:bodyDiv w:val="1"/>
      <w:marLeft w:val="0"/>
      <w:marRight w:val="0"/>
      <w:marTop w:val="0"/>
      <w:marBottom w:val="0"/>
      <w:divBdr>
        <w:top w:val="none" w:sz="0" w:space="0" w:color="auto"/>
        <w:left w:val="none" w:sz="0" w:space="0" w:color="auto"/>
        <w:bottom w:val="none" w:sz="0" w:space="0" w:color="auto"/>
        <w:right w:val="none" w:sz="0" w:space="0" w:color="auto"/>
      </w:divBdr>
      <w:divsChild>
        <w:div w:id="1556963712">
          <w:marLeft w:val="0"/>
          <w:marRight w:val="0"/>
          <w:marTop w:val="0"/>
          <w:marBottom w:val="0"/>
          <w:divBdr>
            <w:top w:val="none" w:sz="0" w:space="0" w:color="auto"/>
            <w:left w:val="none" w:sz="0" w:space="0" w:color="auto"/>
            <w:bottom w:val="none" w:sz="0" w:space="0" w:color="auto"/>
            <w:right w:val="none" w:sz="0" w:space="0" w:color="auto"/>
          </w:divBdr>
        </w:div>
      </w:divsChild>
    </w:div>
    <w:div w:id="608046014">
      <w:bodyDiv w:val="1"/>
      <w:marLeft w:val="0"/>
      <w:marRight w:val="0"/>
      <w:marTop w:val="0"/>
      <w:marBottom w:val="0"/>
      <w:divBdr>
        <w:top w:val="none" w:sz="0" w:space="0" w:color="auto"/>
        <w:left w:val="none" w:sz="0" w:space="0" w:color="auto"/>
        <w:bottom w:val="none" w:sz="0" w:space="0" w:color="auto"/>
        <w:right w:val="none" w:sz="0" w:space="0" w:color="auto"/>
      </w:divBdr>
      <w:divsChild>
        <w:div w:id="2132093799">
          <w:marLeft w:val="0"/>
          <w:marRight w:val="0"/>
          <w:marTop w:val="0"/>
          <w:marBottom w:val="0"/>
          <w:divBdr>
            <w:top w:val="none" w:sz="0" w:space="0" w:color="auto"/>
            <w:left w:val="none" w:sz="0" w:space="0" w:color="auto"/>
            <w:bottom w:val="none" w:sz="0" w:space="0" w:color="auto"/>
            <w:right w:val="none" w:sz="0" w:space="0" w:color="auto"/>
          </w:divBdr>
        </w:div>
      </w:divsChild>
    </w:div>
    <w:div w:id="823592000">
      <w:bodyDiv w:val="1"/>
      <w:marLeft w:val="0"/>
      <w:marRight w:val="0"/>
      <w:marTop w:val="0"/>
      <w:marBottom w:val="0"/>
      <w:divBdr>
        <w:top w:val="none" w:sz="0" w:space="0" w:color="auto"/>
        <w:left w:val="none" w:sz="0" w:space="0" w:color="auto"/>
        <w:bottom w:val="none" w:sz="0" w:space="0" w:color="auto"/>
        <w:right w:val="none" w:sz="0" w:space="0" w:color="auto"/>
      </w:divBdr>
      <w:divsChild>
        <w:div w:id="1604220364">
          <w:marLeft w:val="0"/>
          <w:marRight w:val="0"/>
          <w:marTop w:val="0"/>
          <w:marBottom w:val="0"/>
          <w:divBdr>
            <w:top w:val="none" w:sz="0" w:space="0" w:color="auto"/>
            <w:left w:val="none" w:sz="0" w:space="0" w:color="auto"/>
            <w:bottom w:val="none" w:sz="0" w:space="0" w:color="auto"/>
            <w:right w:val="none" w:sz="0" w:space="0" w:color="auto"/>
          </w:divBdr>
        </w:div>
      </w:divsChild>
    </w:div>
    <w:div w:id="886524582">
      <w:bodyDiv w:val="1"/>
      <w:marLeft w:val="0"/>
      <w:marRight w:val="0"/>
      <w:marTop w:val="0"/>
      <w:marBottom w:val="0"/>
      <w:divBdr>
        <w:top w:val="none" w:sz="0" w:space="0" w:color="auto"/>
        <w:left w:val="none" w:sz="0" w:space="0" w:color="auto"/>
        <w:bottom w:val="none" w:sz="0" w:space="0" w:color="auto"/>
        <w:right w:val="none" w:sz="0" w:space="0" w:color="auto"/>
      </w:divBdr>
      <w:divsChild>
        <w:div w:id="1583683857">
          <w:marLeft w:val="0"/>
          <w:marRight w:val="0"/>
          <w:marTop w:val="0"/>
          <w:marBottom w:val="0"/>
          <w:divBdr>
            <w:top w:val="none" w:sz="0" w:space="0" w:color="auto"/>
            <w:left w:val="none" w:sz="0" w:space="0" w:color="auto"/>
            <w:bottom w:val="none" w:sz="0" w:space="0" w:color="auto"/>
            <w:right w:val="none" w:sz="0" w:space="0" w:color="auto"/>
          </w:divBdr>
        </w:div>
      </w:divsChild>
    </w:div>
    <w:div w:id="901907903">
      <w:bodyDiv w:val="1"/>
      <w:marLeft w:val="0"/>
      <w:marRight w:val="0"/>
      <w:marTop w:val="0"/>
      <w:marBottom w:val="0"/>
      <w:divBdr>
        <w:top w:val="none" w:sz="0" w:space="0" w:color="auto"/>
        <w:left w:val="none" w:sz="0" w:space="0" w:color="auto"/>
        <w:bottom w:val="none" w:sz="0" w:space="0" w:color="auto"/>
        <w:right w:val="none" w:sz="0" w:space="0" w:color="auto"/>
      </w:divBdr>
      <w:divsChild>
        <w:div w:id="929583117">
          <w:marLeft w:val="0"/>
          <w:marRight w:val="0"/>
          <w:marTop w:val="0"/>
          <w:marBottom w:val="0"/>
          <w:divBdr>
            <w:top w:val="none" w:sz="0" w:space="0" w:color="auto"/>
            <w:left w:val="none" w:sz="0" w:space="0" w:color="auto"/>
            <w:bottom w:val="none" w:sz="0" w:space="0" w:color="auto"/>
            <w:right w:val="none" w:sz="0" w:space="0" w:color="auto"/>
          </w:divBdr>
        </w:div>
      </w:divsChild>
    </w:div>
    <w:div w:id="1105349197">
      <w:bodyDiv w:val="1"/>
      <w:marLeft w:val="0"/>
      <w:marRight w:val="0"/>
      <w:marTop w:val="0"/>
      <w:marBottom w:val="0"/>
      <w:divBdr>
        <w:top w:val="none" w:sz="0" w:space="0" w:color="auto"/>
        <w:left w:val="none" w:sz="0" w:space="0" w:color="auto"/>
        <w:bottom w:val="none" w:sz="0" w:space="0" w:color="auto"/>
        <w:right w:val="none" w:sz="0" w:space="0" w:color="auto"/>
      </w:divBdr>
      <w:divsChild>
        <w:div w:id="17735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dcterms:created xsi:type="dcterms:W3CDTF">2013-10-28T19:35:00Z</dcterms:created>
  <dcterms:modified xsi:type="dcterms:W3CDTF">2013-10-28T19:41:00Z</dcterms:modified>
</cp:coreProperties>
</file>